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FB3E5" w14:textId="4F718CE2" w:rsidR="009A1DC7" w:rsidRPr="009A1DC7" w:rsidRDefault="009A1DC7" w:rsidP="009A1DC7">
      <w:pPr>
        <w:keepNext/>
        <w:spacing w:after="0" w:line="240" w:lineRule="auto"/>
        <w:ind w:firstLine="0"/>
        <w:jc w:val="center"/>
        <w:outlineLvl w:val="2"/>
        <w:rPr>
          <w:rFonts w:ascii="Tahoma" w:eastAsia="Times New Roman" w:hAnsi="Tahoma" w:cs="Times New Roman"/>
          <w:b/>
          <w:sz w:val="32"/>
          <w:szCs w:val="32"/>
          <w:lang w:eastAsia="ru-RU"/>
        </w:rPr>
      </w:pPr>
      <w:r w:rsidRPr="009A1DC7">
        <w:rPr>
          <w:rFonts w:ascii="Tahoma" w:eastAsia="Times New Roman" w:hAnsi="Tahoma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EF0A24F" wp14:editId="294822F3">
            <wp:extent cx="1010920" cy="122999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55A7E" w14:textId="77777777" w:rsidR="009A1DC7" w:rsidRPr="009A1DC7" w:rsidRDefault="009A1DC7" w:rsidP="009A1DC7">
      <w:pPr>
        <w:keepNext/>
        <w:spacing w:after="0" w:line="240" w:lineRule="auto"/>
        <w:ind w:firstLine="0"/>
        <w:outlineLvl w:val="2"/>
        <w:rPr>
          <w:rFonts w:ascii="Tahoma" w:eastAsia="Times New Roman" w:hAnsi="Tahoma" w:cs="Times New Roman"/>
          <w:b/>
          <w:sz w:val="32"/>
          <w:szCs w:val="32"/>
          <w:lang w:eastAsia="ru-RU"/>
        </w:rPr>
      </w:pPr>
      <w:r w:rsidRPr="009A1DC7">
        <w:rPr>
          <w:rFonts w:ascii="Tahoma" w:eastAsia="Times New Roman" w:hAnsi="Tahoma" w:cs="Times New Roman"/>
          <w:b/>
          <w:sz w:val="32"/>
          <w:szCs w:val="32"/>
          <w:lang w:eastAsia="ru-RU"/>
        </w:rPr>
        <w:t xml:space="preserve">                         </w:t>
      </w:r>
    </w:p>
    <w:p w14:paraId="069D68D2" w14:textId="77777777" w:rsidR="009A1DC7" w:rsidRPr="009A1DC7" w:rsidRDefault="009A1DC7" w:rsidP="009A1DC7">
      <w:pPr>
        <w:keepNext/>
        <w:spacing w:after="0" w:line="240" w:lineRule="auto"/>
        <w:ind w:firstLine="0"/>
        <w:jc w:val="center"/>
        <w:outlineLvl w:val="2"/>
        <w:rPr>
          <w:rFonts w:eastAsia="Times New Roman" w:cs="Times New Roman"/>
          <w:b/>
          <w:sz w:val="36"/>
          <w:szCs w:val="36"/>
          <w:lang w:eastAsia="ru-RU"/>
        </w:rPr>
      </w:pPr>
      <w:r w:rsidRPr="009A1DC7">
        <w:rPr>
          <w:rFonts w:eastAsia="Times New Roman" w:cs="Times New Roman"/>
          <w:b/>
          <w:sz w:val="36"/>
          <w:szCs w:val="36"/>
          <w:lang w:eastAsia="ru-RU"/>
        </w:rPr>
        <w:t>Контрольно-счетная палата</w:t>
      </w:r>
    </w:p>
    <w:p w14:paraId="5FCAF9FB" w14:textId="77777777" w:rsidR="009A1DC7" w:rsidRPr="009A1DC7" w:rsidRDefault="009A1DC7" w:rsidP="009A1DC7">
      <w:pPr>
        <w:keepNext/>
        <w:spacing w:after="0" w:line="240" w:lineRule="auto"/>
        <w:ind w:firstLine="0"/>
        <w:jc w:val="center"/>
        <w:outlineLvl w:val="2"/>
        <w:rPr>
          <w:rFonts w:eastAsia="Times New Roman" w:cs="Times New Roman"/>
          <w:b/>
          <w:sz w:val="36"/>
          <w:szCs w:val="36"/>
          <w:lang w:eastAsia="ru-RU"/>
        </w:rPr>
      </w:pPr>
      <w:r w:rsidRPr="009A1DC7">
        <w:rPr>
          <w:rFonts w:eastAsia="Times New Roman" w:cs="Times New Roman"/>
          <w:b/>
          <w:sz w:val="36"/>
          <w:szCs w:val="36"/>
          <w:lang w:eastAsia="ru-RU"/>
        </w:rPr>
        <w:t>Злынковского района</w:t>
      </w:r>
    </w:p>
    <w:p w14:paraId="099D3B83" w14:textId="7C99F5B2" w:rsidR="006E3A4E" w:rsidRPr="00C67FFD" w:rsidRDefault="006E3A4E" w:rsidP="00C67FFD">
      <w:pPr>
        <w:ind w:firstLine="851"/>
        <w:jc w:val="center"/>
        <w:rPr>
          <w:rFonts w:cs="Times New Roman"/>
          <w:szCs w:val="28"/>
          <w:lang w:eastAsia="ru-RU"/>
        </w:rPr>
      </w:pPr>
    </w:p>
    <w:p w14:paraId="468A53DD" w14:textId="77777777" w:rsidR="001560F2" w:rsidRPr="001560F2" w:rsidRDefault="00FA065A" w:rsidP="001560F2">
      <w:pPr>
        <w:ind w:firstLine="851"/>
        <w:rPr>
          <w:rFonts w:cs="Times New Roman"/>
          <w:b/>
          <w:sz w:val="32"/>
          <w:szCs w:val="32"/>
          <w:lang w:eastAsia="ru-RU"/>
        </w:rPr>
      </w:pPr>
      <w:bookmarkStart w:id="0" w:name="_Toc442273398"/>
      <w:r>
        <w:rPr>
          <w:rFonts w:cs="Times New Roman"/>
          <w:b/>
          <w:szCs w:val="28"/>
          <w:lang w:eastAsia="ru-RU"/>
        </w:rPr>
        <w:t xml:space="preserve">                                               </w:t>
      </w:r>
      <w:r w:rsidR="006E3A4E" w:rsidRPr="001560F2">
        <w:rPr>
          <w:rFonts w:cs="Times New Roman"/>
          <w:b/>
          <w:sz w:val="32"/>
          <w:szCs w:val="32"/>
          <w:lang w:eastAsia="ru-RU"/>
        </w:rPr>
        <w:t>Отчет</w:t>
      </w:r>
      <w:bookmarkStart w:id="1" w:name="_Toc442273399"/>
      <w:bookmarkEnd w:id="0"/>
      <w:r w:rsidRPr="001560F2">
        <w:rPr>
          <w:rFonts w:cs="Times New Roman"/>
          <w:b/>
          <w:sz w:val="32"/>
          <w:szCs w:val="32"/>
          <w:lang w:eastAsia="ru-RU"/>
        </w:rPr>
        <w:t xml:space="preserve"> </w:t>
      </w:r>
    </w:p>
    <w:p w14:paraId="6670E2D3" w14:textId="485B52EF" w:rsidR="006E3A4E" w:rsidRPr="00683ABB" w:rsidRDefault="006E3A4E" w:rsidP="001560F2">
      <w:pPr>
        <w:ind w:firstLine="0"/>
        <w:rPr>
          <w:rFonts w:eastAsia="Times New Roman" w:cs="Times New Roman"/>
          <w:bCs/>
          <w:szCs w:val="28"/>
          <w:lang w:eastAsia="ru-RU"/>
        </w:rPr>
      </w:pPr>
      <w:r w:rsidRPr="001560F2">
        <w:rPr>
          <w:rFonts w:cs="Times New Roman"/>
          <w:b/>
          <w:szCs w:val="28"/>
          <w:lang w:eastAsia="ru-RU"/>
        </w:rPr>
        <w:t xml:space="preserve">о работе Контрольно-счетной </w:t>
      </w:r>
      <w:bookmarkStart w:id="2" w:name="_Toc442273400"/>
      <w:bookmarkEnd w:id="1"/>
      <w:r w:rsidR="001560F2" w:rsidRPr="001560F2">
        <w:rPr>
          <w:rFonts w:cs="Times New Roman"/>
          <w:b/>
          <w:szCs w:val="28"/>
          <w:lang w:eastAsia="ru-RU"/>
        </w:rPr>
        <w:t>палаты Злынковского</w:t>
      </w:r>
      <w:r w:rsidR="009A2019" w:rsidRPr="001560F2">
        <w:rPr>
          <w:rFonts w:cs="Times New Roman"/>
          <w:b/>
          <w:szCs w:val="28"/>
          <w:lang w:eastAsia="ru-RU"/>
        </w:rPr>
        <w:t xml:space="preserve"> района в 20</w:t>
      </w:r>
      <w:r w:rsidR="00A06279" w:rsidRPr="001560F2">
        <w:rPr>
          <w:rFonts w:cs="Times New Roman"/>
          <w:b/>
          <w:szCs w:val="28"/>
          <w:lang w:eastAsia="ru-RU"/>
        </w:rPr>
        <w:t>2</w:t>
      </w:r>
      <w:r w:rsidR="002847FE" w:rsidRPr="001560F2">
        <w:rPr>
          <w:rFonts w:cs="Times New Roman"/>
          <w:b/>
          <w:szCs w:val="28"/>
          <w:lang w:eastAsia="ru-RU"/>
        </w:rPr>
        <w:t>3</w:t>
      </w:r>
      <w:r w:rsidR="009A2019" w:rsidRPr="001560F2">
        <w:rPr>
          <w:rFonts w:cs="Times New Roman"/>
          <w:b/>
          <w:szCs w:val="28"/>
          <w:lang w:eastAsia="ru-RU"/>
        </w:rPr>
        <w:t>году</w:t>
      </w:r>
      <w:bookmarkEnd w:id="2"/>
    </w:p>
    <w:p w14:paraId="13BAA42D" w14:textId="25331C6F" w:rsidR="009A2019" w:rsidRPr="00311B70" w:rsidRDefault="00A06279" w:rsidP="00FA065A">
      <w:pPr>
        <w:shd w:val="clear" w:color="auto" w:fill="FFFFFF"/>
        <w:autoSpaceDE w:val="0"/>
        <w:autoSpaceDN w:val="0"/>
        <w:adjustRightInd w:val="0"/>
        <w:ind w:left="567" w:firstLine="0"/>
        <w:outlineLvl w:val="0"/>
        <w:rPr>
          <w:rFonts w:cs="Times New Roman"/>
          <w:bCs/>
          <w:color w:val="000000"/>
          <w:sz w:val="24"/>
          <w:szCs w:val="24"/>
        </w:rPr>
      </w:pPr>
      <w:bookmarkStart w:id="3" w:name="_Toc1055984"/>
      <w:r w:rsidRPr="00311B70">
        <w:rPr>
          <w:rFonts w:cs="Times New Roman"/>
          <w:bCs/>
          <w:color w:val="000000"/>
          <w:sz w:val="24"/>
          <w:szCs w:val="24"/>
        </w:rPr>
        <w:t>(Отчет</w:t>
      </w:r>
      <w:r w:rsidR="009A2019" w:rsidRPr="00311B70">
        <w:rPr>
          <w:rFonts w:cs="Times New Roman"/>
          <w:bCs/>
          <w:color w:val="000000"/>
          <w:sz w:val="24"/>
          <w:szCs w:val="24"/>
        </w:rPr>
        <w:t xml:space="preserve">   </w:t>
      </w:r>
      <w:r w:rsidR="00C04BF7" w:rsidRPr="00311B70">
        <w:rPr>
          <w:rFonts w:cs="Times New Roman"/>
          <w:bCs/>
          <w:color w:val="000000"/>
          <w:sz w:val="24"/>
          <w:szCs w:val="24"/>
        </w:rPr>
        <w:t>утвержден приказом председателя</w:t>
      </w:r>
      <w:r w:rsidR="009A2019" w:rsidRPr="00311B70">
        <w:rPr>
          <w:rFonts w:cs="Times New Roman"/>
          <w:bCs/>
          <w:color w:val="000000"/>
          <w:sz w:val="24"/>
          <w:szCs w:val="24"/>
        </w:rPr>
        <w:t xml:space="preserve"> </w:t>
      </w:r>
      <w:r w:rsidR="00B25722" w:rsidRPr="00311B70">
        <w:rPr>
          <w:rFonts w:cs="Times New Roman"/>
          <w:bCs/>
          <w:color w:val="000000"/>
          <w:sz w:val="24"/>
          <w:szCs w:val="24"/>
        </w:rPr>
        <w:t xml:space="preserve"> </w:t>
      </w:r>
      <w:r w:rsidR="00344248" w:rsidRPr="00311B70">
        <w:rPr>
          <w:rFonts w:cs="Times New Roman"/>
          <w:bCs/>
          <w:color w:val="000000"/>
          <w:sz w:val="24"/>
          <w:szCs w:val="24"/>
        </w:rPr>
        <w:t xml:space="preserve"> </w:t>
      </w:r>
      <w:r w:rsidR="000472E8" w:rsidRPr="00311B70">
        <w:rPr>
          <w:rFonts w:cs="Times New Roman"/>
          <w:bCs/>
          <w:color w:val="000000"/>
          <w:sz w:val="24"/>
          <w:szCs w:val="24"/>
        </w:rPr>
        <w:t>К</w:t>
      </w:r>
      <w:r w:rsidR="009A2019" w:rsidRPr="00311B70">
        <w:rPr>
          <w:rFonts w:cs="Times New Roman"/>
          <w:bCs/>
          <w:color w:val="000000"/>
          <w:sz w:val="24"/>
          <w:szCs w:val="24"/>
        </w:rPr>
        <w:t>онтрольно</w:t>
      </w:r>
      <w:r w:rsidR="00C04BF7" w:rsidRPr="00311B70">
        <w:rPr>
          <w:rFonts w:cs="Times New Roman"/>
          <w:bCs/>
          <w:color w:val="000000"/>
          <w:sz w:val="24"/>
          <w:szCs w:val="24"/>
        </w:rPr>
        <w:t xml:space="preserve">- </w:t>
      </w:r>
      <w:r w:rsidR="008B69C0" w:rsidRPr="00311B70">
        <w:rPr>
          <w:rFonts w:cs="Times New Roman"/>
          <w:bCs/>
          <w:color w:val="000000"/>
          <w:sz w:val="24"/>
          <w:szCs w:val="24"/>
        </w:rPr>
        <w:t>счетной палаты</w:t>
      </w:r>
      <w:r w:rsidR="00C67FFD" w:rsidRPr="00311B70">
        <w:rPr>
          <w:rFonts w:cs="Times New Roman"/>
          <w:bCs/>
          <w:color w:val="000000"/>
          <w:sz w:val="24"/>
          <w:szCs w:val="24"/>
        </w:rPr>
        <w:t xml:space="preserve"> </w:t>
      </w:r>
      <w:r w:rsidR="008B69C0" w:rsidRPr="00311B70">
        <w:rPr>
          <w:rFonts w:cs="Times New Roman"/>
          <w:bCs/>
          <w:color w:val="000000"/>
          <w:sz w:val="24"/>
          <w:szCs w:val="24"/>
        </w:rPr>
        <w:t>Злынковского района</w:t>
      </w:r>
      <w:r w:rsidR="009A2019" w:rsidRPr="00311B70">
        <w:rPr>
          <w:rFonts w:cs="Times New Roman"/>
          <w:bCs/>
          <w:color w:val="000000"/>
          <w:sz w:val="24"/>
          <w:szCs w:val="24"/>
        </w:rPr>
        <w:t xml:space="preserve">   </w:t>
      </w:r>
      <w:r w:rsidR="002847FE" w:rsidRPr="00311B70">
        <w:rPr>
          <w:rFonts w:cs="Times New Roman"/>
          <w:bCs/>
          <w:color w:val="000000"/>
          <w:sz w:val="24"/>
          <w:szCs w:val="24"/>
        </w:rPr>
        <w:t>2</w:t>
      </w:r>
      <w:r w:rsidR="00AE47A8">
        <w:rPr>
          <w:rFonts w:cs="Times New Roman"/>
          <w:bCs/>
          <w:color w:val="000000"/>
          <w:sz w:val="24"/>
          <w:szCs w:val="24"/>
        </w:rPr>
        <w:t xml:space="preserve">8 февраля </w:t>
      </w:r>
      <w:r w:rsidR="008B69C0" w:rsidRPr="00311B70">
        <w:rPr>
          <w:rFonts w:cs="Times New Roman"/>
          <w:bCs/>
          <w:color w:val="000000"/>
          <w:sz w:val="24"/>
          <w:szCs w:val="24"/>
        </w:rPr>
        <w:t>202</w:t>
      </w:r>
      <w:r w:rsidR="002847FE" w:rsidRPr="00311B70">
        <w:rPr>
          <w:rFonts w:cs="Times New Roman"/>
          <w:bCs/>
          <w:color w:val="000000"/>
          <w:sz w:val="24"/>
          <w:szCs w:val="24"/>
        </w:rPr>
        <w:t>4</w:t>
      </w:r>
      <w:r w:rsidR="008B69C0" w:rsidRPr="00311B70">
        <w:rPr>
          <w:rFonts w:cs="Times New Roman"/>
          <w:bCs/>
          <w:color w:val="000000"/>
          <w:sz w:val="24"/>
          <w:szCs w:val="24"/>
        </w:rPr>
        <w:t>года</w:t>
      </w:r>
      <w:r w:rsidR="009A2019" w:rsidRPr="00311B70">
        <w:rPr>
          <w:rFonts w:cs="Times New Roman"/>
          <w:bCs/>
          <w:color w:val="000000"/>
          <w:sz w:val="24"/>
          <w:szCs w:val="24"/>
        </w:rPr>
        <w:t>)</w:t>
      </w:r>
      <w:bookmarkEnd w:id="3"/>
    </w:p>
    <w:p w14:paraId="7A391EEC" w14:textId="77777777" w:rsidR="006E3A4E" w:rsidRPr="00311B70" w:rsidRDefault="006E3A4E" w:rsidP="00FA065A">
      <w:pPr>
        <w:widowControl w:val="0"/>
        <w:tabs>
          <w:tab w:val="left" w:pos="540"/>
          <w:tab w:val="num" w:pos="2203"/>
        </w:tabs>
        <w:ind w:left="567" w:firstLine="0"/>
        <w:jc w:val="center"/>
        <w:outlineLvl w:val="0"/>
        <w:rPr>
          <w:rFonts w:eastAsia="Times New Roman" w:cs="Times New Roman"/>
          <w:bCs/>
          <w:sz w:val="24"/>
          <w:szCs w:val="24"/>
          <w:lang w:eastAsia="ru-RU"/>
        </w:rPr>
      </w:pPr>
    </w:p>
    <w:p w14:paraId="7C6435FF" w14:textId="77777777" w:rsidR="006E3A4E" w:rsidRPr="00683ABB" w:rsidRDefault="006E3A4E" w:rsidP="00C67FFD">
      <w:pPr>
        <w:widowControl w:val="0"/>
        <w:tabs>
          <w:tab w:val="left" w:pos="540"/>
          <w:tab w:val="num" w:pos="2203"/>
        </w:tabs>
        <w:ind w:firstLine="851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14:paraId="2B7A2A60" w14:textId="08B86611" w:rsidR="00C67FFD" w:rsidRPr="00683ABB" w:rsidRDefault="00C67FFD" w:rsidP="00C67FFD">
      <w:pPr>
        <w:ind w:firstLine="851"/>
        <w:jc w:val="center"/>
        <w:rPr>
          <w:rFonts w:cs="Times New Roman"/>
          <w:bCs/>
          <w:szCs w:val="28"/>
          <w:lang w:eastAsia="ru-RU"/>
        </w:rPr>
      </w:pPr>
      <w:bookmarkStart w:id="4" w:name="_Toc442273403"/>
    </w:p>
    <w:p w14:paraId="21382F76" w14:textId="77777777" w:rsidR="00665FBD" w:rsidRPr="00683ABB" w:rsidRDefault="00665FBD" w:rsidP="00C67FFD">
      <w:pPr>
        <w:ind w:firstLine="851"/>
        <w:jc w:val="center"/>
        <w:rPr>
          <w:rFonts w:cs="Times New Roman"/>
          <w:bCs/>
          <w:szCs w:val="28"/>
          <w:lang w:eastAsia="ru-RU"/>
        </w:rPr>
      </w:pPr>
    </w:p>
    <w:p w14:paraId="0381750C" w14:textId="77777777" w:rsidR="00665FBD" w:rsidRPr="00683ABB" w:rsidRDefault="00665FBD" w:rsidP="00C67FFD">
      <w:pPr>
        <w:ind w:firstLine="851"/>
        <w:jc w:val="center"/>
        <w:rPr>
          <w:rFonts w:cs="Times New Roman"/>
          <w:bCs/>
          <w:szCs w:val="28"/>
          <w:lang w:eastAsia="ru-RU"/>
        </w:rPr>
      </w:pPr>
    </w:p>
    <w:p w14:paraId="18740329" w14:textId="6080AC9C" w:rsidR="00665FBD" w:rsidRPr="00683ABB" w:rsidRDefault="008B69C0" w:rsidP="008B69C0">
      <w:pPr>
        <w:ind w:firstLine="851"/>
        <w:rPr>
          <w:rFonts w:cs="Times New Roman"/>
          <w:bCs/>
          <w:szCs w:val="28"/>
          <w:lang w:eastAsia="ru-RU"/>
        </w:rPr>
      </w:pPr>
      <w:r w:rsidRPr="00683ABB">
        <w:rPr>
          <w:rFonts w:cs="Times New Roman"/>
          <w:bCs/>
          <w:szCs w:val="28"/>
          <w:lang w:eastAsia="ru-RU"/>
        </w:rPr>
        <w:t xml:space="preserve">                                        </w:t>
      </w:r>
      <w:r w:rsidR="006E3A4E" w:rsidRPr="00683ABB">
        <w:rPr>
          <w:rFonts w:cs="Times New Roman"/>
          <w:bCs/>
          <w:szCs w:val="28"/>
          <w:lang w:eastAsia="ru-RU"/>
        </w:rPr>
        <w:t xml:space="preserve">г. </w:t>
      </w:r>
      <w:r w:rsidR="009A2019" w:rsidRPr="00683ABB">
        <w:rPr>
          <w:rFonts w:cs="Times New Roman"/>
          <w:bCs/>
          <w:szCs w:val="28"/>
          <w:lang w:eastAsia="ru-RU"/>
        </w:rPr>
        <w:t>Злынка</w:t>
      </w:r>
      <w:bookmarkEnd w:id="4"/>
      <w:r w:rsidR="001560F2">
        <w:rPr>
          <w:rFonts w:cs="Times New Roman"/>
          <w:bCs/>
          <w:szCs w:val="28"/>
          <w:lang w:eastAsia="ru-RU"/>
        </w:rPr>
        <w:t xml:space="preserve"> </w:t>
      </w:r>
    </w:p>
    <w:p w14:paraId="04492F78" w14:textId="77777777" w:rsidR="00985242" w:rsidRDefault="00140C0D" w:rsidP="00C67FFD">
      <w:pPr>
        <w:pStyle w:val="1"/>
        <w:keepNext w:val="0"/>
        <w:widowControl w:val="0"/>
        <w:tabs>
          <w:tab w:val="left" w:pos="540"/>
          <w:tab w:val="num" w:pos="2203"/>
        </w:tabs>
        <w:spacing w:line="360" w:lineRule="auto"/>
        <w:ind w:firstLine="851"/>
        <w:rPr>
          <w:rFonts w:ascii="Times New Roman" w:hAnsi="Times New Roman" w:cs="Times New Roman"/>
          <w:color w:val="auto"/>
        </w:rPr>
      </w:pPr>
      <w:r w:rsidRPr="00C67FFD">
        <w:rPr>
          <w:rFonts w:ascii="Times New Roman" w:hAnsi="Times New Roman" w:cs="Times New Roman"/>
          <w:color w:val="auto"/>
        </w:rPr>
        <w:t xml:space="preserve">                     </w:t>
      </w:r>
      <w:r w:rsidR="00EF7781" w:rsidRPr="00C67FFD">
        <w:rPr>
          <w:rFonts w:ascii="Times New Roman" w:hAnsi="Times New Roman" w:cs="Times New Roman"/>
          <w:color w:val="auto"/>
        </w:rPr>
        <w:t xml:space="preserve">                     </w:t>
      </w:r>
      <w:r w:rsidR="00985242">
        <w:rPr>
          <w:rFonts w:ascii="Times New Roman" w:hAnsi="Times New Roman" w:cs="Times New Roman"/>
          <w:color w:val="auto"/>
        </w:rPr>
        <w:t xml:space="preserve">                                  </w:t>
      </w:r>
    </w:p>
    <w:p w14:paraId="2145200C" w14:textId="77777777" w:rsidR="00FA065A" w:rsidRDefault="00985242" w:rsidP="00C67FFD">
      <w:pPr>
        <w:pStyle w:val="1"/>
        <w:keepNext w:val="0"/>
        <w:widowControl w:val="0"/>
        <w:tabs>
          <w:tab w:val="left" w:pos="540"/>
          <w:tab w:val="num" w:pos="2203"/>
        </w:tabs>
        <w:spacing w:line="360" w:lineRule="auto"/>
        <w:ind w:firstLine="85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</w:t>
      </w:r>
    </w:p>
    <w:p w14:paraId="2241B79A" w14:textId="77777777" w:rsidR="00FA065A" w:rsidRDefault="00FA065A" w:rsidP="00C67FFD">
      <w:pPr>
        <w:pStyle w:val="1"/>
        <w:keepNext w:val="0"/>
        <w:widowControl w:val="0"/>
        <w:tabs>
          <w:tab w:val="left" w:pos="540"/>
          <w:tab w:val="num" w:pos="2203"/>
        </w:tabs>
        <w:spacing w:line="360" w:lineRule="auto"/>
        <w:ind w:firstLine="851"/>
        <w:rPr>
          <w:rFonts w:ascii="Times New Roman" w:hAnsi="Times New Roman" w:cs="Times New Roman"/>
          <w:color w:val="auto"/>
        </w:rPr>
      </w:pPr>
    </w:p>
    <w:p w14:paraId="39EF742F" w14:textId="1AF811B0" w:rsidR="00FA065A" w:rsidRDefault="00FA065A" w:rsidP="00C67FFD">
      <w:pPr>
        <w:pStyle w:val="1"/>
        <w:keepNext w:val="0"/>
        <w:widowControl w:val="0"/>
        <w:tabs>
          <w:tab w:val="left" w:pos="540"/>
          <w:tab w:val="num" w:pos="2203"/>
        </w:tabs>
        <w:spacing w:line="360" w:lineRule="auto"/>
        <w:ind w:firstLine="85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</w:t>
      </w:r>
    </w:p>
    <w:p w14:paraId="33783241" w14:textId="77777777" w:rsidR="00FA065A" w:rsidRDefault="00FA065A" w:rsidP="00C67FFD">
      <w:pPr>
        <w:pStyle w:val="1"/>
        <w:keepNext w:val="0"/>
        <w:widowControl w:val="0"/>
        <w:tabs>
          <w:tab w:val="left" w:pos="540"/>
          <w:tab w:val="num" w:pos="2203"/>
        </w:tabs>
        <w:spacing w:line="360" w:lineRule="auto"/>
        <w:ind w:firstLine="851"/>
        <w:rPr>
          <w:rFonts w:ascii="Times New Roman" w:hAnsi="Times New Roman" w:cs="Times New Roman"/>
          <w:color w:val="auto"/>
        </w:rPr>
      </w:pPr>
    </w:p>
    <w:p w14:paraId="30B6A362" w14:textId="3F49FED7" w:rsidR="00140C0D" w:rsidRPr="00FA065A" w:rsidRDefault="00FA065A" w:rsidP="00C67FFD">
      <w:pPr>
        <w:pStyle w:val="1"/>
        <w:keepNext w:val="0"/>
        <w:widowControl w:val="0"/>
        <w:tabs>
          <w:tab w:val="left" w:pos="540"/>
          <w:tab w:val="num" w:pos="2203"/>
        </w:tabs>
        <w:spacing w:line="360" w:lineRule="auto"/>
        <w:ind w:firstLine="851"/>
        <w:rPr>
          <w:rFonts w:ascii="Times New Roman" w:hAnsi="Times New Roman" w:cs="Times New Roman"/>
          <w:color w:val="auto"/>
        </w:rPr>
      </w:pPr>
      <w:r w:rsidRPr="00FA065A">
        <w:rPr>
          <w:rFonts w:ascii="Times New Roman" w:hAnsi="Times New Roman" w:cs="Times New Roman"/>
          <w:color w:val="auto"/>
        </w:rPr>
        <w:t xml:space="preserve">                                             </w:t>
      </w:r>
      <w:r w:rsidR="00826A64" w:rsidRPr="00FA065A">
        <w:rPr>
          <w:rFonts w:ascii="Times New Roman" w:hAnsi="Times New Roman" w:cs="Times New Roman"/>
          <w:color w:val="auto"/>
        </w:rPr>
        <w:t>С</w:t>
      </w:r>
      <w:r w:rsidR="00EF7781" w:rsidRPr="00FA065A">
        <w:rPr>
          <w:rFonts w:ascii="Times New Roman" w:hAnsi="Times New Roman" w:cs="Times New Roman"/>
          <w:color w:val="auto"/>
        </w:rPr>
        <w:t>одержание</w:t>
      </w:r>
      <w:r w:rsidR="00140C0D" w:rsidRPr="00FA065A">
        <w:rPr>
          <w:rFonts w:ascii="Times New Roman" w:hAnsi="Times New Roman" w:cs="Times New Roman"/>
          <w:color w:val="auto"/>
        </w:rPr>
        <w:t xml:space="preserve"> </w:t>
      </w:r>
    </w:p>
    <w:tbl>
      <w:tblPr>
        <w:tblpPr w:leftFromText="180" w:rightFromText="180" w:bottomFromText="200" w:vertAnchor="text" w:horzAnchor="margin" w:tblpXSpec="center" w:tblpY="296"/>
        <w:tblOverlap w:val="never"/>
        <w:tblW w:w="10227" w:type="dxa"/>
        <w:tblLook w:val="01E0" w:firstRow="1" w:lastRow="1" w:firstColumn="1" w:lastColumn="1" w:noHBand="0" w:noVBand="0"/>
      </w:tblPr>
      <w:tblGrid>
        <w:gridCol w:w="1616"/>
        <w:gridCol w:w="5762"/>
        <w:gridCol w:w="1196"/>
        <w:gridCol w:w="1653"/>
      </w:tblGrid>
      <w:tr w:rsidR="00140C0D" w:rsidRPr="00FA065A" w14:paraId="2D038885" w14:textId="77777777" w:rsidTr="00690F3F">
        <w:trPr>
          <w:trHeight w:val="848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290C9F" w14:textId="39CB52D9" w:rsidR="00140C0D" w:rsidRPr="00FA065A" w:rsidRDefault="00140C0D" w:rsidP="00690F3F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Cs w:val="28"/>
              </w:rPr>
            </w:pPr>
            <w:r w:rsidRPr="00FA065A">
              <w:rPr>
                <w:rFonts w:cs="Times New Roman"/>
                <w:szCs w:val="28"/>
              </w:rPr>
              <w:t>№Раздела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D604A9" w14:textId="77777777" w:rsidR="00140C0D" w:rsidRPr="00FA065A" w:rsidRDefault="00140C0D" w:rsidP="00690F3F">
            <w:pPr>
              <w:autoSpaceDE w:val="0"/>
              <w:autoSpaceDN w:val="0"/>
              <w:adjustRightInd w:val="0"/>
              <w:ind w:left="129" w:firstLine="851"/>
              <w:jc w:val="both"/>
              <w:rPr>
                <w:rFonts w:eastAsia="Times New Roman" w:cs="Times New Roman"/>
                <w:szCs w:val="28"/>
              </w:rPr>
            </w:pPr>
            <w:r w:rsidRPr="00FA065A">
              <w:rPr>
                <w:rFonts w:cs="Times New Roman"/>
                <w:szCs w:val="28"/>
              </w:rPr>
              <w:t>Наименование раздела, подраздела</w:t>
            </w:r>
          </w:p>
          <w:p w14:paraId="667D7327" w14:textId="77777777" w:rsidR="00140C0D" w:rsidRPr="00FA065A" w:rsidRDefault="00140C0D" w:rsidP="00690F3F">
            <w:pPr>
              <w:autoSpaceDE w:val="0"/>
              <w:autoSpaceDN w:val="0"/>
              <w:adjustRightInd w:val="0"/>
              <w:ind w:left="129" w:firstLine="851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B77C00" w14:textId="77777777" w:rsidR="00140C0D" w:rsidRPr="00FA065A" w:rsidRDefault="00140C0D" w:rsidP="00690F3F">
            <w:pPr>
              <w:autoSpaceDE w:val="0"/>
              <w:autoSpaceDN w:val="0"/>
              <w:adjustRightInd w:val="0"/>
              <w:ind w:left="129" w:firstLine="851"/>
              <w:jc w:val="both"/>
              <w:rPr>
                <w:rFonts w:eastAsia="Times New Roman" w:cs="Times New Roman"/>
                <w:szCs w:val="28"/>
              </w:rPr>
            </w:pPr>
          </w:p>
          <w:p w14:paraId="1B1D0E3A" w14:textId="77777777" w:rsidR="00140C0D" w:rsidRPr="00FA065A" w:rsidRDefault="00140C0D" w:rsidP="00690F3F">
            <w:pPr>
              <w:autoSpaceDE w:val="0"/>
              <w:autoSpaceDN w:val="0"/>
              <w:adjustRightInd w:val="0"/>
              <w:ind w:left="129" w:firstLine="851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B79538" w14:textId="77777777" w:rsidR="00140C0D" w:rsidRPr="00FA065A" w:rsidRDefault="00140C0D" w:rsidP="00690F3F">
            <w:pPr>
              <w:autoSpaceDE w:val="0"/>
              <w:autoSpaceDN w:val="0"/>
              <w:adjustRightInd w:val="0"/>
              <w:ind w:left="129" w:firstLine="851"/>
              <w:jc w:val="both"/>
              <w:rPr>
                <w:rFonts w:eastAsia="Times New Roman" w:cs="Times New Roman"/>
                <w:szCs w:val="28"/>
              </w:rPr>
            </w:pPr>
            <w:r w:rsidRPr="00FA065A">
              <w:rPr>
                <w:rFonts w:cs="Times New Roman"/>
                <w:szCs w:val="28"/>
              </w:rPr>
              <w:t>стр.</w:t>
            </w:r>
          </w:p>
          <w:p w14:paraId="51E4707E" w14:textId="77777777" w:rsidR="00140C0D" w:rsidRPr="00FA065A" w:rsidRDefault="00140C0D" w:rsidP="00690F3F">
            <w:pPr>
              <w:autoSpaceDE w:val="0"/>
              <w:autoSpaceDN w:val="0"/>
              <w:adjustRightInd w:val="0"/>
              <w:ind w:left="129" w:firstLine="851"/>
              <w:jc w:val="both"/>
              <w:rPr>
                <w:rFonts w:cs="Times New Roman"/>
                <w:szCs w:val="28"/>
              </w:rPr>
            </w:pPr>
          </w:p>
          <w:p w14:paraId="43BC61DF" w14:textId="77777777" w:rsidR="00140C0D" w:rsidRPr="00FA065A" w:rsidRDefault="00140C0D" w:rsidP="00690F3F">
            <w:pPr>
              <w:autoSpaceDE w:val="0"/>
              <w:autoSpaceDN w:val="0"/>
              <w:adjustRightInd w:val="0"/>
              <w:ind w:left="129" w:firstLine="851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140C0D" w:rsidRPr="00FA065A" w14:paraId="69BD44AF" w14:textId="77777777" w:rsidTr="00690F3F">
        <w:trPr>
          <w:trHeight w:val="54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992E5B" w14:textId="77777777" w:rsidR="00140C0D" w:rsidRPr="00FA065A" w:rsidRDefault="00140C0D" w:rsidP="00690F3F">
            <w:pPr>
              <w:autoSpaceDE w:val="0"/>
              <w:autoSpaceDN w:val="0"/>
              <w:adjustRightInd w:val="0"/>
              <w:ind w:left="129" w:firstLine="851"/>
              <w:jc w:val="both"/>
              <w:rPr>
                <w:rFonts w:eastAsia="Times New Roman" w:cs="Times New Roman"/>
                <w:szCs w:val="28"/>
              </w:rPr>
            </w:pPr>
            <w:r w:rsidRPr="00FA065A">
              <w:rPr>
                <w:rFonts w:cs="Times New Roman"/>
                <w:szCs w:val="28"/>
              </w:rPr>
              <w:t>1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94434F" w14:textId="77777777" w:rsidR="00140C0D" w:rsidRPr="00FA065A" w:rsidRDefault="00140C0D" w:rsidP="00690F3F">
            <w:pPr>
              <w:autoSpaceDE w:val="0"/>
              <w:autoSpaceDN w:val="0"/>
              <w:adjustRightInd w:val="0"/>
              <w:ind w:left="129" w:firstLine="851"/>
              <w:jc w:val="both"/>
              <w:rPr>
                <w:rFonts w:eastAsia="Times New Roman" w:cs="Times New Roman"/>
                <w:szCs w:val="28"/>
              </w:rPr>
            </w:pPr>
            <w:r w:rsidRPr="00FA065A">
              <w:rPr>
                <w:rFonts w:cs="Times New Roman"/>
                <w:szCs w:val="28"/>
              </w:rPr>
              <w:t xml:space="preserve">  Вводные положения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6F70E" w14:textId="77777777" w:rsidR="00140C0D" w:rsidRPr="00FA065A" w:rsidRDefault="00140C0D" w:rsidP="00690F3F">
            <w:pPr>
              <w:autoSpaceDE w:val="0"/>
              <w:autoSpaceDN w:val="0"/>
              <w:adjustRightInd w:val="0"/>
              <w:ind w:left="129" w:firstLine="851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D5A48" w14:textId="60D19C26" w:rsidR="00140C0D" w:rsidRPr="00FA065A" w:rsidRDefault="00CC5F54" w:rsidP="00690F3F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</w:tc>
      </w:tr>
      <w:tr w:rsidR="002C513B" w:rsidRPr="00FA065A" w14:paraId="2AD776B1" w14:textId="77777777" w:rsidTr="00690F3F">
        <w:trPr>
          <w:trHeight w:val="45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00E72F" w14:textId="77777777" w:rsidR="002C513B" w:rsidRPr="00FA065A" w:rsidRDefault="002C513B" w:rsidP="00690F3F">
            <w:pPr>
              <w:autoSpaceDE w:val="0"/>
              <w:autoSpaceDN w:val="0"/>
              <w:adjustRightInd w:val="0"/>
              <w:ind w:left="129" w:firstLine="851"/>
              <w:jc w:val="both"/>
              <w:rPr>
                <w:rFonts w:cs="Times New Roman"/>
                <w:szCs w:val="28"/>
              </w:rPr>
            </w:pPr>
            <w:r w:rsidRPr="00FA065A">
              <w:rPr>
                <w:rFonts w:cs="Times New Roman"/>
                <w:szCs w:val="28"/>
              </w:rPr>
              <w:t>2.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B1C858" w14:textId="3C48F79B" w:rsidR="002C513B" w:rsidRPr="00FA065A" w:rsidRDefault="002C513B" w:rsidP="00690F3F">
            <w:pPr>
              <w:pStyle w:val="af3"/>
              <w:ind w:firstLine="0"/>
              <w:rPr>
                <w:szCs w:val="28"/>
              </w:rPr>
            </w:pPr>
            <w:r w:rsidRPr="00FA065A">
              <w:rPr>
                <w:szCs w:val="28"/>
              </w:rPr>
              <w:t xml:space="preserve">Основные итоги работы Контрольно-счетной палаты </w:t>
            </w:r>
            <w:r w:rsidR="00AD7783" w:rsidRPr="00FA065A">
              <w:rPr>
                <w:szCs w:val="28"/>
              </w:rPr>
              <w:t xml:space="preserve">Злынковского района </w:t>
            </w:r>
            <w:r w:rsidRPr="00FA065A">
              <w:rPr>
                <w:szCs w:val="28"/>
              </w:rPr>
              <w:t>в 20</w:t>
            </w:r>
            <w:r w:rsidR="00A06279" w:rsidRPr="00FA065A">
              <w:rPr>
                <w:szCs w:val="28"/>
              </w:rPr>
              <w:t>2</w:t>
            </w:r>
            <w:r w:rsidR="00EC6311">
              <w:rPr>
                <w:szCs w:val="28"/>
              </w:rPr>
              <w:t>3</w:t>
            </w:r>
            <w:r w:rsidRPr="00FA065A">
              <w:rPr>
                <w:szCs w:val="28"/>
              </w:rPr>
              <w:t>году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FC2BE" w14:textId="77777777" w:rsidR="002C513B" w:rsidRPr="00FA065A" w:rsidRDefault="002C513B" w:rsidP="00690F3F">
            <w:pPr>
              <w:autoSpaceDE w:val="0"/>
              <w:autoSpaceDN w:val="0"/>
              <w:adjustRightInd w:val="0"/>
              <w:ind w:left="129" w:firstLine="851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EC6A5" w14:textId="0B891FF5" w:rsidR="002C513B" w:rsidRPr="00FA065A" w:rsidRDefault="00931E88" w:rsidP="00690F3F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</w:t>
            </w:r>
          </w:p>
        </w:tc>
      </w:tr>
      <w:tr w:rsidR="00140C0D" w:rsidRPr="00FA065A" w14:paraId="6CFF4D15" w14:textId="77777777" w:rsidTr="00690F3F">
        <w:trPr>
          <w:trHeight w:val="111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F13A78" w14:textId="77777777" w:rsidR="00140C0D" w:rsidRPr="00FA065A" w:rsidRDefault="002C513B" w:rsidP="00690F3F">
            <w:pPr>
              <w:autoSpaceDE w:val="0"/>
              <w:autoSpaceDN w:val="0"/>
              <w:adjustRightInd w:val="0"/>
              <w:ind w:left="129" w:firstLine="851"/>
              <w:jc w:val="both"/>
              <w:rPr>
                <w:rFonts w:eastAsia="Times New Roman" w:cs="Times New Roman"/>
                <w:szCs w:val="28"/>
              </w:rPr>
            </w:pPr>
            <w:r w:rsidRPr="00FA065A">
              <w:rPr>
                <w:rFonts w:eastAsia="Times New Roman" w:cs="Times New Roman"/>
                <w:szCs w:val="28"/>
              </w:rPr>
              <w:t>3.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5CE317" w14:textId="09B47220" w:rsidR="002C513B" w:rsidRPr="00FA065A" w:rsidRDefault="002C513B" w:rsidP="00690F3F">
            <w:pPr>
              <w:pStyle w:val="af3"/>
              <w:ind w:firstLine="0"/>
              <w:jc w:val="both"/>
              <w:rPr>
                <w:rFonts w:eastAsia="Times New Roman"/>
                <w:szCs w:val="28"/>
              </w:rPr>
            </w:pPr>
            <w:r w:rsidRPr="00FA065A">
              <w:rPr>
                <w:rFonts w:eastAsia="Times New Roman"/>
                <w:szCs w:val="28"/>
              </w:rPr>
              <w:t>Контроль за формированием</w:t>
            </w:r>
            <w:r w:rsidRPr="00FA065A">
              <w:rPr>
                <w:szCs w:val="28"/>
              </w:rPr>
              <w:t xml:space="preserve"> и исполнением бюджета </w:t>
            </w:r>
            <w:r w:rsidR="00A06279" w:rsidRPr="00FA065A">
              <w:rPr>
                <w:szCs w:val="28"/>
              </w:rPr>
              <w:t>Злынковского муниципального района Брянской области</w:t>
            </w:r>
            <w:r w:rsidR="00B4007A" w:rsidRPr="00FA065A">
              <w:rPr>
                <w:szCs w:val="28"/>
              </w:rPr>
              <w:t>,</w:t>
            </w:r>
            <w:r w:rsidRPr="00FA065A">
              <w:rPr>
                <w:szCs w:val="28"/>
              </w:rPr>
              <w:t xml:space="preserve"> бюджетов городских и сельских поселений.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0A67E" w14:textId="77777777" w:rsidR="00140C0D" w:rsidRPr="00FA065A" w:rsidRDefault="00140C0D" w:rsidP="00690F3F">
            <w:pPr>
              <w:autoSpaceDE w:val="0"/>
              <w:autoSpaceDN w:val="0"/>
              <w:adjustRightInd w:val="0"/>
              <w:ind w:left="129" w:firstLine="851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0385E" w14:textId="269BB4AD" w:rsidR="00140C0D" w:rsidRPr="00FA065A" w:rsidRDefault="00931E88" w:rsidP="00690F3F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</w:t>
            </w:r>
          </w:p>
        </w:tc>
      </w:tr>
      <w:tr w:rsidR="002C513B" w:rsidRPr="00FA065A" w14:paraId="2B47CC59" w14:textId="77777777" w:rsidTr="00690F3F">
        <w:trPr>
          <w:trHeight w:val="36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3CFDCA" w14:textId="77777777" w:rsidR="002C513B" w:rsidRPr="00FA065A" w:rsidRDefault="002C513B" w:rsidP="00690F3F">
            <w:pPr>
              <w:autoSpaceDE w:val="0"/>
              <w:autoSpaceDN w:val="0"/>
              <w:adjustRightInd w:val="0"/>
              <w:ind w:left="129" w:firstLine="851"/>
              <w:jc w:val="both"/>
              <w:rPr>
                <w:rFonts w:eastAsia="Times New Roman" w:cs="Times New Roman"/>
                <w:szCs w:val="28"/>
              </w:rPr>
            </w:pPr>
            <w:r w:rsidRPr="00FA065A">
              <w:rPr>
                <w:rFonts w:eastAsia="Times New Roman" w:cs="Times New Roman"/>
                <w:szCs w:val="28"/>
              </w:rPr>
              <w:t>3.1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E0FC3B" w14:textId="77777777" w:rsidR="002C513B" w:rsidRPr="00FA065A" w:rsidRDefault="002C513B" w:rsidP="00690F3F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Cs w:val="28"/>
              </w:rPr>
            </w:pPr>
            <w:r w:rsidRPr="00FA065A">
              <w:rPr>
                <w:rFonts w:eastAsia="Times New Roman" w:cs="Times New Roman"/>
                <w:szCs w:val="28"/>
              </w:rPr>
              <w:t>Предварительный контроль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95911" w14:textId="77777777" w:rsidR="002C513B" w:rsidRPr="00FA065A" w:rsidRDefault="002C513B" w:rsidP="00690F3F">
            <w:pPr>
              <w:autoSpaceDE w:val="0"/>
              <w:autoSpaceDN w:val="0"/>
              <w:adjustRightInd w:val="0"/>
              <w:ind w:left="129" w:firstLine="851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AE820" w14:textId="3E6F0CF1" w:rsidR="002C513B" w:rsidRPr="00FA065A" w:rsidRDefault="00931E88" w:rsidP="00690F3F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</w:t>
            </w:r>
          </w:p>
        </w:tc>
      </w:tr>
      <w:tr w:rsidR="00140C0D" w:rsidRPr="00FA065A" w14:paraId="4CEF1591" w14:textId="77777777" w:rsidTr="00690F3F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773910" w14:textId="77777777" w:rsidR="00140C0D" w:rsidRPr="00FA065A" w:rsidRDefault="002C513B" w:rsidP="00690F3F">
            <w:pPr>
              <w:autoSpaceDE w:val="0"/>
              <w:autoSpaceDN w:val="0"/>
              <w:adjustRightInd w:val="0"/>
              <w:ind w:left="129" w:firstLine="851"/>
              <w:jc w:val="both"/>
              <w:rPr>
                <w:rFonts w:eastAsia="Times New Roman" w:cs="Times New Roman"/>
                <w:szCs w:val="28"/>
              </w:rPr>
            </w:pPr>
            <w:r w:rsidRPr="00FA065A">
              <w:rPr>
                <w:rFonts w:eastAsia="Times New Roman" w:cs="Times New Roman"/>
                <w:szCs w:val="28"/>
              </w:rPr>
              <w:t>3.2.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D506A3" w14:textId="77777777" w:rsidR="00140C0D" w:rsidRPr="00FA065A" w:rsidRDefault="002C513B" w:rsidP="00690F3F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Cs w:val="28"/>
              </w:rPr>
            </w:pPr>
            <w:r w:rsidRPr="00FA065A">
              <w:rPr>
                <w:rFonts w:eastAsia="Times New Roman" w:cs="Times New Roman"/>
                <w:szCs w:val="28"/>
              </w:rPr>
              <w:t>Оперативный контроль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C5D60" w14:textId="77777777" w:rsidR="00140C0D" w:rsidRPr="00FA065A" w:rsidRDefault="00140C0D" w:rsidP="00690F3F">
            <w:pPr>
              <w:autoSpaceDE w:val="0"/>
              <w:autoSpaceDN w:val="0"/>
              <w:adjustRightInd w:val="0"/>
              <w:ind w:left="129" w:firstLine="851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714A1" w14:textId="33BECA78" w:rsidR="00140C0D" w:rsidRPr="00FA065A" w:rsidRDefault="00931E88" w:rsidP="00690F3F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</w:t>
            </w:r>
          </w:p>
        </w:tc>
      </w:tr>
      <w:tr w:rsidR="002C513B" w:rsidRPr="00FA065A" w14:paraId="20682BAB" w14:textId="77777777" w:rsidTr="00690F3F">
        <w:trPr>
          <w:trHeight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1B348B" w14:textId="77777777" w:rsidR="002C513B" w:rsidRPr="00FA065A" w:rsidRDefault="002C513B" w:rsidP="00690F3F">
            <w:pPr>
              <w:autoSpaceDE w:val="0"/>
              <w:autoSpaceDN w:val="0"/>
              <w:adjustRightInd w:val="0"/>
              <w:ind w:left="129" w:firstLine="851"/>
              <w:jc w:val="both"/>
              <w:rPr>
                <w:rFonts w:cs="Times New Roman"/>
                <w:szCs w:val="28"/>
              </w:rPr>
            </w:pPr>
            <w:r w:rsidRPr="00FA065A">
              <w:rPr>
                <w:rFonts w:cs="Times New Roman"/>
                <w:szCs w:val="28"/>
              </w:rPr>
              <w:t>3.3.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BB7C4F" w14:textId="26072BC3" w:rsidR="002C513B" w:rsidRPr="00FA065A" w:rsidRDefault="00A06279" w:rsidP="00690F3F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Cs w:val="28"/>
              </w:rPr>
            </w:pPr>
            <w:r w:rsidRPr="00FA065A">
              <w:rPr>
                <w:rFonts w:eastAsia="Times New Roman" w:cs="Times New Roman"/>
                <w:szCs w:val="28"/>
              </w:rPr>
              <w:t>Последующий контроль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CA4F0" w14:textId="77777777" w:rsidR="002C513B" w:rsidRPr="00FA065A" w:rsidRDefault="002C513B" w:rsidP="00690F3F">
            <w:pPr>
              <w:autoSpaceDE w:val="0"/>
              <w:autoSpaceDN w:val="0"/>
              <w:adjustRightInd w:val="0"/>
              <w:ind w:left="129" w:firstLine="851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0548A" w14:textId="39D4FAE5" w:rsidR="002C513B" w:rsidRPr="00FA065A" w:rsidRDefault="00931E88" w:rsidP="00690F3F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13</w:t>
            </w:r>
          </w:p>
        </w:tc>
      </w:tr>
      <w:tr w:rsidR="002C513B" w:rsidRPr="00FA065A" w14:paraId="74298AB5" w14:textId="77777777" w:rsidTr="00690F3F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600A93" w14:textId="77777777" w:rsidR="002C513B" w:rsidRPr="00FA065A" w:rsidRDefault="00EF7781" w:rsidP="00690F3F">
            <w:pPr>
              <w:autoSpaceDE w:val="0"/>
              <w:autoSpaceDN w:val="0"/>
              <w:adjustRightInd w:val="0"/>
              <w:ind w:left="129" w:firstLine="851"/>
              <w:jc w:val="both"/>
              <w:rPr>
                <w:rFonts w:cs="Times New Roman"/>
                <w:szCs w:val="28"/>
              </w:rPr>
            </w:pPr>
            <w:r w:rsidRPr="00FA065A">
              <w:rPr>
                <w:rFonts w:cs="Times New Roman"/>
                <w:szCs w:val="28"/>
              </w:rPr>
              <w:t>4.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827FDF" w14:textId="77777777" w:rsidR="002C513B" w:rsidRPr="00FA065A" w:rsidRDefault="00EF7781" w:rsidP="00690F3F">
            <w:pPr>
              <w:pStyle w:val="af3"/>
              <w:ind w:firstLine="0"/>
              <w:rPr>
                <w:szCs w:val="28"/>
              </w:rPr>
            </w:pPr>
            <w:r w:rsidRPr="00FA065A">
              <w:rPr>
                <w:szCs w:val="28"/>
              </w:rPr>
              <w:t>Краткая характеристика контрольных мероприятий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05904" w14:textId="77777777" w:rsidR="002C513B" w:rsidRPr="00FA065A" w:rsidRDefault="002C513B" w:rsidP="00690F3F">
            <w:pPr>
              <w:autoSpaceDE w:val="0"/>
              <w:autoSpaceDN w:val="0"/>
              <w:adjustRightInd w:val="0"/>
              <w:ind w:left="129" w:firstLine="851"/>
              <w:jc w:val="both"/>
              <w:rPr>
                <w:rFonts w:eastAsia="Times New Roman" w:cs="Times New Roman"/>
                <w:szCs w:val="28"/>
              </w:rPr>
            </w:pPr>
          </w:p>
          <w:p w14:paraId="4013C179" w14:textId="77777777" w:rsidR="002C513B" w:rsidRPr="00FA065A" w:rsidRDefault="002C513B" w:rsidP="00690F3F">
            <w:pPr>
              <w:autoSpaceDE w:val="0"/>
              <w:autoSpaceDN w:val="0"/>
              <w:adjustRightInd w:val="0"/>
              <w:ind w:left="129" w:firstLine="851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222B0" w14:textId="259F361E" w:rsidR="002C513B" w:rsidRPr="00FA065A" w:rsidRDefault="00931E88" w:rsidP="00690F3F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</w:tr>
      <w:tr w:rsidR="00EF7781" w:rsidRPr="00FA065A" w14:paraId="03757B91" w14:textId="77777777" w:rsidTr="00690F3F">
        <w:trPr>
          <w:trHeight w:val="4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BB3A9C" w14:textId="77777777" w:rsidR="00EF7781" w:rsidRPr="00FA065A" w:rsidRDefault="00EF7781" w:rsidP="00690F3F">
            <w:pPr>
              <w:autoSpaceDE w:val="0"/>
              <w:autoSpaceDN w:val="0"/>
              <w:adjustRightInd w:val="0"/>
              <w:ind w:left="129" w:firstLine="851"/>
              <w:jc w:val="both"/>
              <w:rPr>
                <w:rFonts w:cs="Times New Roman"/>
                <w:szCs w:val="28"/>
              </w:rPr>
            </w:pPr>
            <w:r w:rsidRPr="00FA065A">
              <w:rPr>
                <w:rFonts w:cs="Times New Roman"/>
                <w:szCs w:val="28"/>
              </w:rPr>
              <w:t>5.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C4726D" w14:textId="77777777" w:rsidR="00EF7781" w:rsidRPr="00FA065A" w:rsidRDefault="00EF7781" w:rsidP="00690F3F">
            <w:pPr>
              <w:pStyle w:val="af3"/>
              <w:ind w:firstLine="0"/>
              <w:rPr>
                <w:szCs w:val="28"/>
              </w:rPr>
            </w:pPr>
            <w:r w:rsidRPr="00FA065A">
              <w:rPr>
                <w:szCs w:val="28"/>
              </w:rPr>
              <w:t>Краткая характеристика экспертно-аналитических мероприятий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68DE6" w14:textId="77777777" w:rsidR="00EF7781" w:rsidRPr="00FA065A" w:rsidRDefault="00EF7781" w:rsidP="00690F3F">
            <w:pPr>
              <w:pStyle w:val="af3"/>
              <w:rPr>
                <w:szCs w:val="28"/>
              </w:rPr>
            </w:pPr>
          </w:p>
          <w:p w14:paraId="015E8348" w14:textId="77777777" w:rsidR="00EF7781" w:rsidRPr="00FA065A" w:rsidRDefault="00EF7781" w:rsidP="00690F3F">
            <w:pPr>
              <w:pStyle w:val="af3"/>
              <w:rPr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F02A7" w14:textId="5D18BF5F" w:rsidR="00EF7781" w:rsidRPr="00FA065A" w:rsidRDefault="00931E88" w:rsidP="00690F3F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</w:t>
            </w:r>
          </w:p>
        </w:tc>
      </w:tr>
      <w:tr w:rsidR="00140C0D" w:rsidRPr="00FA065A" w14:paraId="0493B531" w14:textId="77777777" w:rsidTr="00690F3F">
        <w:trPr>
          <w:trHeight w:val="30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121FD0" w14:textId="77777777" w:rsidR="00140C0D" w:rsidRPr="00FA065A" w:rsidRDefault="00140C0D" w:rsidP="00690F3F">
            <w:pPr>
              <w:autoSpaceDE w:val="0"/>
              <w:autoSpaceDN w:val="0"/>
              <w:adjustRightInd w:val="0"/>
              <w:ind w:left="129" w:firstLine="851"/>
              <w:jc w:val="both"/>
              <w:rPr>
                <w:rFonts w:eastAsia="Times New Roman" w:cs="Times New Roman"/>
                <w:szCs w:val="28"/>
              </w:rPr>
            </w:pPr>
          </w:p>
          <w:p w14:paraId="4B5B3E40" w14:textId="77777777" w:rsidR="00140C0D" w:rsidRPr="00FA065A" w:rsidRDefault="00EF7781" w:rsidP="00690F3F">
            <w:pPr>
              <w:autoSpaceDE w:val="0"/>
              <w:autoSpaceDN w:val="0"/>
              <w:adjustRightInd w:val="0"/>
              <w:ind w:left="129" w:firstLine="851"/>
              <w:jc w:val="both"/>
              <w:rPr>
                <w:rFonts w:eastAsia="Times New Roman" w:cs="Times New Roman"/>
                <w:szCs w:val="28"/>
              </w:rPr>
            </w:pPr>
            <w:r w:rsidRPr="00FA065A">
              <w:rPr>
                <w:rFonts w:cs="Times New Roman"/>
                <w:szCs w:val="28"/>
              </w:rPr>
              <w:t>6.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66FEA94" w14:textId="77777777" w:rsidR="00140C0D" w:rsidRPr="00FA065A" w:rsidRDefault="00140C0D" w:rsidP="00690F3F">
            <w:pPr>
              <w:ind w:firstLine="851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86F4A1" w14:textId="77777777" w:rsidR="00140C0D" w:rsidRPr="00FA065A" w:rsidRDefault="00140C0D" w:rsidP="00690F3F">
            <w:pPr>
              <w:autoSpaceDE w:val="0"/>
              <w:autoSpaceDN w:val="0"/>
              <w:adjustRightInd w:val="0"/>
              <w:ind w:left="129" w:firstLine="851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637530" w14:textId="5B9FD596" w:rsidR="00140C0D" w:rsidRPr="00FA065A" w:rsidRDefault="00931E88" w:rsidP="00690F3F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67</w:t>
            </w:r>
          </w:p>
        </w:tc>
      </w:tr>
      <w:tr w:rsidR="00140C0D" w:rsidRPr="00FA065A" w14:paraId="3E55A9A7" w14:textId="77777777" w:rsidTr="00690F3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9ACADB" w14:textId="77777777" w:rsidR="00140C0D" w:rsidRPr="00FA065A" w:rsidRDefault="00140C0D" w:rsidP="00690F3F">
            <w:pPr>
              <w:ind w:firstLine="851"/>
              <w:rPr>
                <w:rFonts w:eastAsia="Times New Roman" w:cs="Times New Roman"/>
                <w:szCs w:val="28"/>
              </w:rPr>
            </w:pPr>
          </w:p>
        </w:tc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64F3ED" w14:textId="4C6ED4DD" w:rsidR="00140C0D" w:rsidRPr="00FA065A" w:rsidRDefault="00EF7781" w:rsidP="00690F3F">
            <w:pPr>
              <w:pStyle w:val="af3"/>
              <w:ind w:firstLine="0"/>
              <w:rPr>
                <w:rFonts w:eastAsia="Times New Roman"/>
                <w:szCs w:val="28"/>
              </w:rPr>
            </w:pPr>
            <w:r w:rsidRPr="00FA065A">
              <w:rPr>
                <w:szCs w:val="28"/>
              </w:rPr>
              <w:t>Взаимодействие Контрольно-счетной палаты</w:t>
            </w:r>
            <w:r w:rsidR="00AD7783" w:rsidRPr="00FA065A">
              <w:rPr>
                <w:szCs w:val="28"/>
              </w:rPr>
              <w:t xml:space="preserve"> Злынковского </w:t>
            </w:r>
            <w:r w:rsidR="00A06279" w:rsidRPr="00FA065A">
              <w:rPr>
                <w:szCs w:val="28"/>
              </w:rPr>
              <w:t>района с</w:t>
            </w:r>
            <w:r w:rsidRPr="00FA065A">
              <w:rPr>
                <w:szCs w:val="28"/>
              </w:rPr>
              <w:t xml:space="preserve"> государственными и муниципальными органами</w:t>
            </w:r>
            <w:r w:rsidR="00140C0D" w:rsidRPr="00FA065A">
              <w:rPr>
                <w:szCs w:val="28"/>
              </w:rPr>
              <w:t xml:space="preserve">                                                         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E7FB3" w14:textId="77777777" w:rsidR="00140C0D" w:rsidRPr="00FA065A" w:rsidRDefault="00140C0D" w:rsidP="00690F3F">
            <w:pPr>
              <w:autoSpaceDE w:val="0"/>
              <w:autoSpaceDN w:val="0"/>
              <w:adjustRightInd w:val="0"/>
              <w:ind w:left="129" w:firstLine="851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5BD23" w14:textId="053F6C51" w:rsidR="00140C0D" w:rsidRPr="00FA065A" w:rsidRDefault="00140C0D" w:rsidP="00690F3F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140C0D" w:rsidRPr="00FA065A" w14:paraId="4E87E217" w14:textId="77777777" w:rsidTr="00690F3F">
        <w:trPr>
          <w:trHeight w:val="60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5A3F82" w14:textId="77777777" w:rsidR="00140C0D" w:rsidRPr="00FA065A" w:rsidRDefault="00EF7781" w:rsidP="00690F3F">
            <w:pPr>
              <w:autoSpaceDE w:val="0"/>
              <w:autoSpaceDN w:val="0"/>
              <w:adjustRightInd w:val="0"/>
              <w:ind w:left="129" w:firstLine="851"/>
              <w:jc w:val="both"/>
              <w:rPr>
                <w:rFonts w:eastAsia="Times New Roman" w:cs="Times New Roman"/>
                <w:szCs w:val="28"/>
              </w:rPr>
            </w:pPr>
            <w:r w:rsidRPr="00FA065A">
              <w:rPr>
                <w:rFonts w:cs="Times New Roman"/>
                <w:szCs w:val="28"/>
              </w:rPr>
              <w:t>7.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C43683E" w14:textId="77777777" w:rsidR="00140C0D" w:rsidRPr="00FA065A" w:rsidRDefault="00EF7781" w:rsidP="00690F3F">
            <w:pPr>
              <w:pStyle w:val="af3"/>
              <w:ind w:firstLine="0"/>
              <w:rPr>
                <w:szCs w:val="28"/>
              </w:rPr>
            </w:pPr>
            <w:r w:rsidRPr="00FA065A">
              <w:rPr>
                <w:szCs w:val="28"/>
              </w:rPr>
              <w:t>Информация о деятельности Контрольно-счетной палаты</w:t>
            </w:r>
            <w:r w:rsidR="00AD7783" w:rsidRPr="00FA065A">
              <w:rPr>
                <w:szCs w:val="28"/>
              </w:rPr>
              <w:t xml:space="preserve"> Злынковского района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0302D8" w14:textId="77777777" w:rsidR="00140C0D" w:rsidRPr="00FA065A" w:rsidRDefault="00140C0D" w:rsidP="00690F3F">
            <w:pPr>
              <w:autoSpaceDE w:val="0"/>
              <w:autoSpaceDN w:val="0"/>
              <w:adjustRightInd w:val="0"/>
              <w:ind w:left="129" w:firstLine="851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90D6AA" w14:textId="10ECD224" w:rsidR="00140C0D" w:rsidRPr="00FA065A" w:rsidRDefault="00931E88" w:rsidP="00690F3F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68</w:t>
            </w:r>
          </w:p>
        </w:tc>
      </w:tr>
      <w:tr w:rsidR="00140C0D" w:rsidRPr="00FA065A" w14:paraId="0002A8B6" w14:textId="77777777" w:rsidTr="00690F3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F97E3F" w14:textId="77777777" w:rsidR="00140C0D" w:rsidRPr="00FA065A" w:rsidRDefault="00140C0D" w:rsidP="00690F3F">
            <w:pPr>
              <w:ind w:firstLine="851"/>
              <w:rPr>
                <w:rFonts w:eastAsia="Times New Roman" w:cs="Times New Roman"/>
                <w:szCs w:val="28"/>
              </w:rPr>
            </w:pPr>
          </w:p>
        </w:tc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6D1452" w14:textId="77777777" w:rsidR="00140C0D" w:rsidRPr="00FA065A" w:rsidRDefault="00140C0D" w:rsidP="00690F3F">
            <w:pPr>
              <w:pStyle w:val="af3"/>
              <w:rPr>
                <w:rFonts w:eastAsia="Times New Roman"/>
                <w:szCs w:val="28"/>
              </w:rPr>
            </w:pPr>
            <w:r w:rsidRPr="00FA065A">
              <w:rPr>
                <w:szCs w:val="28"/>
              </w:rPr>
              <w:t xml:space="preserve">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17B09" w14:textId="77777777" w:rsidR="00140C0D" w:rsidRPr="00FA065A" w:rsidRDefault="00140C0D" w:rsidP="00690F3F">
            <w:pPr>
              <w:autoSpaceDE w:val="0"/>
              <w:autoSpaceDN w:val="0"/>
              <w:adjustRightInd w:val="0"/>
              <w:ind w:left="129" w:firstLine="851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9DBD0" w14:textId="77777777" w:rsidR="00140C0D" w:rsidRPr="00FA065A" w:rsidRDefault="00140C0D" w:rsidP="00690F3F">
            <w:pPr>
              <w:autoSpaceDE w:val="0"/>
              <w:autoSpaceDN w:val="0"/>
              <w:adjustRightInd w:val="0"/>
              <w:ind w:left="129" w:firstLine="851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140C0D" w:rsidRPr="00FA065A" w14:paraId="77403E51" w14:textId="77777777" w:rsidTr="00690F3F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0F020C" w14:textId="77777777" w:rsidR="00140C0D" w:rsidRPr="00FA065A" w:rsidRDefault="00EF7781" w:rsidP="00690F3F">
            <w:pPr>
              <w:autoSpaceDE w:val="0"/>
              <w:autoSpaceDN w:val="0"/>
              <w:adjustRightInd w:val="0"/>
              <w:ind w:left="129" w:firstLine="851"/>
              <w:jc w:val="both"/>
              <w:rPr>
                <w:rFonts w:eastAsia="Times New Roman" w:cs="Times New Roman"/>
                <w:szCs w:val="28"/>
              </w:rPr>
            </w:pPr>
            <w:r w:rsidRPr="00FA065A">
              <w:rPr>
                <w:rFonts w:cs="Times New Roman"/>
                <w:szCs w:val="28"/>
              </w:rPr>
              <w:t>8.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CE351E" w14:textId="77777777" w:rsidR="00140C0D" w:rsidRPr="00FA065A" w:rsidRDefault="00EF7781" w:rsidP="00690F3F">
            <w:pPr>
              <w:pStyle w:val="af3"/>
              <w:ind w:firstLine="0"/>
              <w:rPr>
                <w:rFonts w:eastAsia="Times New Roman"/>
                <w:szCs w:val="28"/>
              </w:rPr>
            </w:pPr>
            <w:r w:rsidRPr="00FA065A">
              <w:rPr>
                <w:szCs w:val="28"/>
              </w:rPr>
              <w:t>Обеспечение деятельности Контрольно-счетной палаты</w:t>
            </w:r>
            <w:r w:rsidR="00AD7783" w:rsidRPr="00FA065A">
              <w:rPr>
                <w:szCs w:val="28"/>
              </w:rPr>
              <w:t xml:space="preserve"> Злынковского района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88E65" w14:textId="77777777" w:rsidR="00140C0D" w:rsidRPr="00FA065A" w:rsidRDefault="00140C0D" w:rsidP="00690F3F">
            <w:pPr>
              <w:autoSpaceDE w:val="0"/>
              <w:autoSpaceDN w:val="0"/>
              <w:adjustRightInd w:val="0"/>
              <w:ind w:left="129" w:firstLine="851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BA471" w14:textId="7008EA34" w:rsidR="00140C0D" w:rsidRPr="00FA065A" w:rsidRDefault="00931E88" w:rsidP="00690F3F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69</w:t>
            </w:r>
          </w:p>
        </w:tc>
      </w:tr>
      <w:tr w:rsidR="00140C0D" w:rsidRPr="00FA065A" w14:paraId="2108AC80" w14:textId="77777777" w:rsidTr="00690F3F">
        <w:trPr>
          <w:trHeight w:val="37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A39D43" w14:textId="77777777" w:rsidR="00140C0D" w:rsidRPr="00FA065A" w:rsidRDefault="00EF7781" w:rsidP="00690F3F">
            <w:pPr>
              <w:autoSpaceDE w:val="0"/>
              <w:autoSpaceDN w:val="0"/>
              <w:adjustRightInd w:val="0"/>
              <w:ind w:left="129" w:firstLine="851"/>
              <w:jc w:val="both"/>
              <w:rPr>
                <w:rFonts w:eastAsia="Times New Roman" w:cs="Times New Roman"/>
                <w:szCs w:val="28"/>
              </w:rPr>
            </w:pPr>
            <w:r w:rsidRPr="00FA065A">
              <w:rPr>
                <w:rFonts w:cs="Times New Roman"/>
                <w:szCs w:val="28"/>
              </w:rPr>
              <w:lastRenderedPageBreak/>
              <w:t>9.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D50CA5" w14:textId="77777777" w:rsidR="00140C0D" w:rsidRPr="00FA065A" w:rsidRDefault="00EF7781" w:rsidP="00690F3F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Cs w:val="28"/>
              </w:rPr>
            </w:pPr>
            <w:r w:rsidRPr="00FA065A">
              <w:rPr>
                <w:rFonts w:eastAsia="Times New Roman" w:cs="Times New Roman"/>
                <w:szCs w:val="28"/>
              </w:rPr>
              <w:t>Заключительные положения.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531923" w14:textId="77777777" w:rsidR="00140C0D" w:rsidRPr="00FA065A" w:rsidRDefault="00140C0D" w:rsidP="00690F3F">
            <w:pPr>
              <w:autoSpaceDE w:val="0"/>
              <w:autoSpaceDN w:val="0"/>
              <w:adjustRightInd w:val="0"/>
              <w:ind w:left="129" w:firstLine="851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85605" w14:textId="267406A5" w:rsidR="00140C0D" w:rsidRPr="00FA065A" w:rsidRDefault="00931E88" w:rsidP="00690F3F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70</w:t>
            </w:r>
          </w:p>
        </w:tc>
      </w:tr>
      <w:tr w:rsidR="00690F3F" w:rsidRPr="00FA065A" w14:paraId="580B9317" w14:textId="77777777" w:rsidTr="00690F3F">
        <w:trPr>
          <w:trHeight w:val="244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CD4D66" w14:textId="0D5FA046" w:rsidR="00690F3F" w:rsidRPr="00FA065A" w:rsidRDefault="00690F3F" w:rsidP="00690F3F">
            <w:pPr>
              <w:autoSpaceDE w:val="0"/>
              <w:autoSpaceDN w:val="0"/>
              <w:adjustRightInd w:val="0"/>
              <w:ind w:left="129" w:firstLine="85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F3AFD" w14:textId="66A9139F" w:rsidR="00690F3F" w:rsidRPr="00FA065A" w:rsidRDefault="00690F3F" w:rsidP="00690F3F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Приложение №1 к Отчету от 22.01.2024года.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6DC31" w14:textId="77777777" w:rsidR="00690F3F" w:rsidRPr="00FA065A" w:rsidRDefault="00690F3F" w:rsidP="00690F3F">
            <w:pPr>
              <w:autoSpaceDE w:val="0"/>
              <w:autoSpaceDN w:val="0"/>
              <w:adjustRightInd w:val="0"/>
              <w:ind w:left="129" w:firstLine="851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A2D61" w14:textId="5BA62FCE" w:rsidR="00690F3F" w:rsidRPr="00FA065A" w:rsidRDefault="00931E88" w:rsidP="00690F3F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72</w:t>
            </w:r>
          </w:p>
        </w:tc>
      </w:tr>
      <w:tr w:rsidR="00690F3F" w:rsidRPr="00FA065A" w14:paraId="200D3257" w14:textId="77777777" w:rsidTr="00690F3F">
        <w:trPr>
          <w:trHeight w:val="35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6ECDB3" w14:textId="2FAD6F4C" w:rsidR="00690F3F" w:rsidRPr="00FA065A" w:rsidRDefault="00690F3F" w:rsidP="00690F3F">
            <w:pPr>
              <w:autoSpaceDE w:val="0"/>
              <w:autoSpaceDN w:val="0"/>
              <w:adjustRightInd w:val="0"/>
              <w:ind w:left="129" w:firstLine="85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D611C8" w14:textId="113AEE8E" w:rsidR="00690F3F" w:rsidRPr="00FA065A" w:rsidRDefault="00690F3F" w:rsidP="00690F3F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Приложение №2 к Отчету от 22.01.2024года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529FC" w14:textId="77777777" w:rsidR="00690F3F" w:rsidRPr="00FA065A" w:rsidRDefault="00690F3F" w:rsidP="00690F3F">
            <w:pPr>
              <w:autoSpaceDE w:val="0"/>
              <w:autoSpaceDN w:val="0"/>
              <w:adjustRightInd w:val="0"/>
              <w:ind w:left="129" w:firstLine="851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853A1" w14:textId="320A350B" w:rsidR="00690F3F" w:rsidRPr="00FA065A" w:rsidRDefault="00931E88" w:rsidP="00690F3F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75</w:t>
            </w:r>
          </w:p>
        </w:tc>
      </w:tr>
    </w:tbl>
    <w:p w14:paraId="2C254FAE" w14:textId="4C29FA0B" w:rsidR="00985242" w:rsidRPr="00826A64" w:rsidRDefault="00140C0D" w:rsidP="00FA065A">
      <w:pPr>
        <w:pStyle w:val="1"/>
        <w:keepNext w:val="0"/>
        <w:widowControl w:val="0"/>
        <w:tabs>
          <w:tab w:val="left" w:pos="540"/>
          <w:tab w:val="num" w:pos="2203"/>
        </w:tabs>
        <w:spacing w:line="360" w:lineRule="auto"/>
        <w:ind w:right="8049"/>
        <w:rPr>
          <w:sz w:val="24"/>
          <w:szCs w:val="24"/>
          <w:lang w:eastAsia="ru-RU"/>
        </w:rPr>
      </w:pPr>
      <w:r w:rsidRPr="00FA065A">
        <w:rPr>
          <w:rFonts w:ascii="Times New Roman" w:hAnsi="Times New Roman" w:cs="Times New Roman"/>
        </w:rPr>
        <w:t xml:space="preserve">         </w:t>
      </w:r>
      <w:bookmarkStart w:id="5" w:name="_Toc1055985"/>
    </w:p>
    <w:p w14:paraId="466C6250" w14:textId="07CFA8B1" w:rsidR="00D62198" w:rsidRPr="00826A64" w:rsidRDefault="00D62198" w:rsidP="00826A64">
      <w:pPr>
        <w:pStyle w:val="af3"/>
        <w:ind w:firstLine="0"/>
        <w:jc w:val="both"/>
        <w:rPr>
          <w:b/>
          <w:bCs/>
          <w:lang w:eastAsia="ru-RU"/>
        </w:rPr>
      </w:pPr>
      <w:r w:rsidRPr="00826A64">
        <w:rPr>
          <w:b/>
          <w:bCs/>
          <w:lang w:eastAsia="ru-RU"/>
        </w:rPr>
        <w:t>1. Вводные положени</w:t>
      </w:r>
      <w:r w:rsidR="003F7FBC" w:rsidRPr="00826A64">
        <w:rPr>
          <w:b/>
          <w:bCs/>
          <w:lang w:eastAsia="ru-RU"/>
        </w:rPr>
        <w:t>я</w:t>
      </w:r>
      <w:bookmarkEnd w:id="5"/>
    </w:p>
    <w:p w14:paraId="27002CF0" w14:textId="06EBBF39" w:rsidR="000E3ADB" w:rsidRPr="004D56C7" w:rsidRDefault="00713E3A" w:rsidP="003E0692">
      <w:pPr>
        <w:jc w:val="both"/>
        <w:rPr>
          <w:szCs w:val="28"/>
        </w:rPr>
      </w:pPr>
      <w:r w:rsidRPr="004D56C7">
        <w:rPr>
          <w:szCs w:val="28"/>
        </w:rPr>
        <w:t xml:space="preserve">Контрольно-счетная палата </w:t>
      </w:r>
      <w:r w:rsidR="00D53A81" w:rsidRPr="004D56C7">
        <w:rPr>
          <w:szCs w:val="28"/>
        </w:rPr>
        <w:t>Злынковского района</w:t>
      </w:r>
      <w:r w:rsidRPr="004D56C7">
        <w:rPr>
          <w:szCs w:val="28"/>
        </w:rPr>
        <w:t xml:space="preserve"> (далее – Контрольно-счетная палата) </w:t>
      </w:r>
      <w:r w:rsidR="00C53EC2" w:rsidRPr="004D56C7">
        <w:rPr>
          <w:szCs w:val="28"/>
        </w:rPr>
        <w:t xml:space="preserve">является постоянно действующим органом внешнего </w:t>
      </w:r>
      <w:r w:rsidR="00D53A81" w:rsidRPr="004D56C7">
        <w:rPr>
          <w:szCs w:val="28"/>
        </w:rPr>
        <w:t>муниципального</w:t>
      </w:r>
      <w:r w:rsidR="00C53EC2" w:rsidRPr="004D56C7">
        <w:rPr>
          <w:szCs w:val="28"/>
        </w:rPr>
        <w:t xml:space="preserve"> финансового контроля и </w:t>
      </w:r>
      <w:r w:rsidRPr="004D56C7">
        <w:rPr>
          <w:szCs w:val="28"/>
        </w:rPr>
        <w:t>ос</w:t>
      </w:r>
      <w:r w:rsidR="00CE1F77" w:rsidRPr="004D56C7">
        <w:rPr>
          <w:szCs w:val="28"/>
        </w:rPr>
        <w:t>уществляет свою деятельность на </w:t>
      </w:r>
      <w:r w:rsidRPr="004D56C7">
        <w:rPr>
          <w:szCs w:val="28"/>
        </w:rPr>
        <w:t xml:space="preserve">основе Конституции Российской Федерации, Бюджетного кодекса Российской Федерации, </w:t>
      </w:r>
      <w:r w:rsidR="00FB0C1B" w:rsidRPr="004D56C7">
        <w:rPr>
          <w:szCs w:val="28"/>
        </w:rPr>
        <w:t xml:space="preserve">Федерального закона от 06.10.2003 </w:t>
      </w:r>
      <w:hyperlink r:id="rId9" w:history="1">
        <w:r w:rsidR="00FB0C1B" w:rsidRPr="004D56C7">
          <w:rPr>
            <w:szCs w:val="28"/>
          </w:rPr>
          <w:t>N 131-ФЗ</w:t>
        </w:r>
      </w:hyperlink>
      <w:r w:rsidR="00FB0C1B" w:rsidRPr="004D56C7">
        <w:rPr>
          <w:szCs w:val="28"/>
        </w:rPr>
        <w:t xml:space="preserve"> "Об общих принципах организации местного самоуправления в Российской Федерации",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Pr="004D56C7">
        <w:rPr>
          <w:szCs w:val="28"/>
        </w:rPr>
        <w:t>,</w:t>
      </w:r>
      <w:r w:rsidR="004D56C7" w:rsidRPr="004D56C7">
        <w:rPr>
          <w:szCs w:val="28"/>
        </w:rPr>
        <w:t xml:space="preserve"> других федеральных </w:t>
      </w:r>
      <w:r w:rsidRPr="004D56C7">
        <w:rPr>
          <w:szCs w:val="28"/>
        </w:rPr>
        <w:t xml:space="preserve"> </w:t>
      </w:r>
      <w:r w:rsidR="004D56C7" w:rsidRPr="004D56C7">
        <w:rPr>
          <w:szCs w:val="28"/>
        </w:rPr>
        <w:t>законов Российской Федерации, законов и иных  нормативно правовых актов Брянской области ,</w:t>
      </w:r>
      <w:r w:rsidRPr="004D56C7">
        <w:rPr>
          <w:szCs w:val="28"/>
        </w:rPr>
        <w:t xml:space="preserve">Устава </w:t>
      </w:r>
      <w:r w:rsidR="00D53A81" w:rsidRPr="004D56C7">
        <w:rPr>
          <w:szCs w:val="28"/>
        </w:rPr>
        <w:t>Злынковского района</w:t>
      </w:r>
      <w:r w:rsidRPr="004D56C7">
        <w:rPr>
          <w:szCs w:val="28"/>
        </w:rPr>
        <w:t xml:space="preserve">, </w:t>
      </w:r>
      <w:r w:rsidR="00D53A81" w:rsidRPr="004D56C7">
        <w:rPr>
          <w:szCs w:val="28"/>
        </w:rPr>
        <w:t>Положения о Контрольно-счетной палате Злынковского района</w:t>
      </w:r>
      <w:r w:rsidRPr="004D56C7">
        <w:rPr>
          <w:szCs w:val="28"/>
        </w:rPr>
        <w:t xml:space="preserve">, </w:t>
      </w:r>
      <w:r w:rsidR="00D53A81" w:rsidRPr="004D56C7">
        <w:rPr>
          <w:szCs w:val="28"/>
        </w:rPr>
        <w:t xml:space="preserve">муниципальных правовых актов </w:t>
      </w:r>
      <w:r w:rsidR="00AD1F9A" w:rsidRPr="004D56C7">
        <w:rPr>
          <w:szCs w:val="28"/>
        </w:rPr>
        <w:t>Злынковского муниципального района Брянской области.</w:t>
      </w:r>
    </w:p>
    <w:p w14:paraId="7017BA58" w14:textId="11F2A416" w:rsidR="00AB3A70" w:rsidRDefault="00140C0D" w:rsidP="00AB3A70">
      <w:pPr>
        <w:jc w:val="both"/>
        <w:rPr>
          <w:rFonts w:cs="Times New Roman"/>
          <w:szCs w:val="28"/>
        </w:rPr>
      </w:pPr>
      <w:r w:rsidRPr="00C67FFD">
        <w:t>Контрольно-счетная п</w:t>
      </w:r>
      <w:r w:rsidR="00713E3A" w:rsidRPr="00C67FFD">
        <w:t>а</w:t>
      </w:r>
      <w:r w:rsidR="008374C5" w:rsidRPr="00C67FFD">
        <w:t>ла</w:t>
      </w:r>
      <w:r w:rsidR="00713E3A" w:rsidRPr="00C67FFD">
        <w:t xml:space="preserve">та </w:t>
      </w:r>
      <w:r w:rsidR="009359D4" w:rsidRPr="00C67FFD">
        <w:t xml:space="preserve">Злынковского района </w:t>
      </w:r>
      <w:r w:rsidR="00713E3A" w:rsidRPr="00C67FFD">
        <w:t>образ</w:t>
      </w:r>
      <w:r w:rsidR="007E25E3" w:rsidRPr="00C67FFD">
        <w:t>ована</w:t>
      </w:r>
      <w:r w:rsidR="00713E3A" w:rsidRPr="00C67FFD">
        <w:t xml:space="preserve"> </w:t>
      </w:r>
      <w:r w:rsidR="009359D4" w:rsidRPr="00C67FFD">
        <w:t xml:space="preserve">Злынковским </w:t>
      </w:r>
      <w:r w:rsidR="003E0692" w:rsidRPr="00C67FFD">
        <w:t>районным Советом</w:t>
      </w:r>
      <w:r w:rsidR="00D53A81" w:rsidRPr="00C67FFD">
        <w:t xml:space="preserve"> народных депутатов </w:t>
      </w:r>
      <w:r w:rsidR="009359D4" w:rsidRPr="00C67FFD">
        <w:t>(Решение от 27.12.2011№32-1 «О Контрольно-счетной палате Злынковского района</w:t>
      </w:r>
      <w:r w:rsidR="008213C6" w:rsidRPr="00C67FFD">
        <w:t>») и</w:t>
      </w:r>
      <w:r w:rsidR="00D53A81" w:rsidRPr="00C67FFD">
        <w:t xml:space="preserve"> </w:t>
      </w:r>
      <w:r w:rsidR="00CE1F77" w:rsidRPr="00C67FFD">
        <w:t> </w:t>
      </w:r>
      <w:r w:rsidR="00C53EC2" w:rsidRPr="00C67FFD">
        <w:t xml:space="preserve"> подотчетна</w:t>
      </w:r>
      <w:r w:rsidR="00D53A81" w:rsidRPr="00C67FFD">
        <w:t xml:space="preserve"> ему. </w:t>
      </w:r>
      <w:r w:rsidR="00AB3A70">
        <w:t xml:space="preserve">Контрольно-счетная палата обладает </w:t>
      </w:r>
      <w:r w:rsidR="00AB3A70">
        <w:rPr>
          <w:rFonts w:cs="Times New Roman"/>
          <w:szCs w:val="28"/>
        </w:rPr>
        <w:t>организационной и функциональной независимостью и осуществляют свою деятельность самостоятельно.</w:t>
      </w:r>
      <w:r w:rsidR="00AB3A70" w:rsidRPr="00AB3A70">
        <w:rPr>
          <w:rFonts w:cs="Times New Roman"/>
          <w:szCs w:val="28"/>
        </w:rPr>
        <w:t xml:space="preserve"> </w:t>
      </w:r>
      <w:r w:rsidR="00AB3A70">
        <w:rPr>
          <w:rFonts w:cs="Times New Roman"/>
          <w:szCs w:val="28"/>
        </w:rPr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14:paraId="06DF6F35" w14:textId="1BFD4881" w:rsidR="00AB3A70" w:rsidRPr="00612164" w:rsidRDefault="001F1EA4" w:rsidP="00CD31CA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В соответствие с </w:t>
      </w:r>
      <w:r w:rsidR="00AB3A70" w:rsidRPr="00612164">
        <w:t>Федеральн</w:t>
      </w:r>
      <w:r>
        <w:t>ым</w:t>
      </w:r>
      <w:r w:rsidR="00AB3A70" w:rsidRPr="00612164">
        <w:t xml:space="preserve"> закон</w:t>
      </w:r>
      <w:r>
        <w:t xml:space="preserve">ом </w:t>
      </w:r>
      <w:r w:rsidR="00AB3A70" w:rsidRPr="00612164"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образований",ст.8 Положения о Контрольно-счетной палате Злынковского района</w:t>
      </w:r>
      <w:r w:rsidR="00612164" w:rsidRPr="00612164">
        <w:t xml:space="preserve"> утвержденным Решением Злынковского районного Совета народных депутатов от 11.10.2021года №30-3</w:t>
      </w:r>
      <w:r>
        <w:t xml:space="preserve"> Контрольно-счетная палата Злынковского района осуществляет следующие полномочия:</w:t>
      </w:r>
    </w:p>
    <w:p w14:paraId="72480B52" w14:textId="77777777" w:rsidR="00612164" w:rsidRPr="00CD31CA" w:rsidRDefault="00612164" w:rsidP="00612164">
      <w:pPr>
        <w:ind w:firstLine="708"/>
        <w:jc w:val="both"/>
        <w:rPr>
          <w:rFonts w:eastAsia="Calibri" w:cs="Times New Roman"/>
          <w:szCs w:val="28"/>
        </w:rPr>
      </w:pPr>
      <w:r w:rsidRPr="00CD31CA">
        <w:rPr>
          <w:rFonts w:eastAsia="Calibri" w:cs="Times New Roman"/>
          <w:szCs w:val="28"/>
        </w:rPr>
        <w:t xml:space="preserve">1) организация и осуществление контроля за законностью и эффективностью использования средств бюджета </w:t>
      </w:r>
      <w:bookmarkStart w:id="6" w:name="_Hlk83636168"/>
      <w:r w:rsidRPr="00CD31CA">
        <w:rPr>
          <w:rFonts w:eastAsia="Calibri" w:cs="Times New Roman"/>
          <w:szCs w:val="28"/>
        </w:rPr>
        <w:t xml:space="preserve">Злынковского муниципального района Брянской </w:t>
      </w:r>
      <w:bookmarkEnd w:id="6"/>
      <w:r w:rsidRPr="00CD31CA">
        <w:rPr>
          <w:rFonts w:eastAsia="Calibri" w:cs="Times New Roman"/>
          <w:szCs w:val="28"/>
        </w:rPr>
        <w:t>области, а также иных средств, в случаях, предусмотренных законодательством Российской Федерации;</w:t>
      </w:r>
    </w:p>
    <w:p w14:paraId="50E73343" w14:textId="77777777" w:rsidR="00612164" w:rsidRPr="00CD31CA" w:rsidRDefault="00612164" w:rsidP="00612164">
      <w:pPr>
        <w:ind w:firstLine="708"/>
        <w:jc w:val="both"/>
        <w:rPr>
          <w:rFonts w:eastAsia="Calibri" w:cs="Times New Roman"/>
          <w:szCs w:val="28"/>
        </w:rPr>
      </w:pPr>
      <w:r w:rsidRPr="00CD31CA">
        <w:rPr>
          <w:rFonts w:eastAsia="Calibri" w:cs="Times New Roman"/>
          <w:szCs w:val="28"/>
        </w:rPr>
        <w:t>2) экспертиза проектов бюджета Злынковского муниципального района Брянской области, проверка и анализ обоснованности его показателей;</w:t>
      </w:r>
    </w:p>
    <w:p w14:paraId="50A66F86" w14:textId="77777777" w:rsidR="00612164" w:rsidRPr="00CD31CA" w:rsidRDefault="00612164" w:rsidP="00612164">
      <w:pPr>
        <w:ind w:firstLine="708"/>
        <w:jc w:val="both"/>
        <w:rPr>
          <w:rFonts w:eastAsia="Calibri" w:cs="Times New Roman"/>
          <w:szCs w:val="28"/>
        </w:rPr>
      </w:pPr>
      <w:r w:rsidRPr="00CD31CA">
        <w:rPr>
          <w:rFonts w:eastAsia="Calibri" w:cs="Times New Roman"/>
          <w:szCs w:val="28"/>
        </w:rPr>
        <w:t>3) внешняя проверка годового отчета об исполнении бюджета Злынковского муниципального района Брянской области;</w:t>
      </w:r>
    </w:p>
    <w:p w14:paraId="1C114DE2" w14:textId="77777777" w:rsidR="00612164" w:rsidRPr="00CD31CA" w:rsidRDefault="00612164" w:rsidP="00612164">
      <w:pPr>
        <w:ind w:firstLine="708"/>
        <w:jc w:val="both"/>
        <w:rPr>
          <w:rFonts w:eastAsia="Calibri" w:cs="Times New Roman"/>
          <w:szCs w:val="28"/>
        </w:rPr>
      </w:pPr>
      <w:r w:rsidRPr="00CD31CA">
        <w:rPr>
          <w:rFonts w:eastAsia="Calibri" w:cs="Times New Roman"/>
          <w:szCs w:val="28"/>
        </w:rPr>
        <w:t>4) проведение аудита в сфере закупок товаров, работ и услуг в соответствии с Федеральным законом от 5 апреля 2013 года   № 44-ФЗ «О контрактной системе в сфере закупок товаров, работ, услуг для обеспечения государственных и муниципальных нужд»;</w:t>
      </w:r>
    </w:p>
    <w:p w14:paraId="5EE5A7A6" w14:textId="77777777" w:rsidR="00612164" w:rsidRPr="00CD31CA" w:rsidRDefault="00612164" w:rsidP="00612164">
      <w:pPr>
        <w:ind w:firstLine="708"/>
        <w:jc w:val="both"/>
        <w:rPr>
          <w:rFonts w:eastAsia="Calibri" w:cs="Times New Roman"/>
          <w:szCs w:val="28"/>
        </w:rPr>
      </w:pPr>
      <w:r w:rsidRPr="00CD31CA">
        <w:rPr>
          <w:rFonts w:eastAsia="Calibri" w:cs="Times New Roman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2B5D6F43" w14:textId="77777777" w:rsidR="00612164" w:rsidRPr="00CD31CA" w:rsidRDefault="00612164" w:rsidP="00612164">
      <w:pPr>
        <w:ind w:firstLine="708"/>
        <w:jc w:val="both"/>
        <w:rPr>
          <w:rFonts w:eastAsia="Calibri" w:cs="Times New Roman"/>
          <w:szCs w:val="28"/>
        </w:rPr>
      </w:pPr>
      <w:r w:rsidRPr="00CD31CA">
        <w:rPr>
          <w:rFonts w:eastAsia="Calibri" w:cs="Times New Roman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бюджета Злынковского муниципального района Брянской области, а также оценка законности </w:t>
      </w:r>
      <w:r w:rsidRPr="00CD31CA">
        <w:rPr>
          <w:rFonts w:eastAsia="Calibri" w:cs="Times New Roman"/>
          <w:szCs w:val="28"/>
        </w:rPr>
        <w:lastRenderedPageBreak/>
        <w:t>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Злынковского муниципального района Брянской области и имущества, находящегося в муниципальной собственности;</w:t>
      </w:r>
    </w:p>
    <w:p w14:paraId="3A821CA8" w14:textId="77777777" w:rsidR="00612164" w:rsidRPr="00CD31CA" w:rsidRDefault="00612164" w:rsidP="00612164">
      <w:pPr>
        <w:ind w:firstLine="708"/>
        <w:jc w:val="both"/>
        <w:rPr>
          <w:rFonts w:eastAsia="Calibri" w:cs="Times New Roman"/>
          <w:szCs w:val="28"/>
        </w:rPr>
      </w:pPr>
      <w:r w:rsidRPr="00CD31CA">
        <w:rPr>
          <w:rFonts w:eastAsia="Calibri" w:cs="Times New Roman"/>
          <w:szCs w:val="28"/>
        </w:rPr>
        <w:t>7) экспертиза проектов муниципальных правовых актов   в части, касающейся расходных обязательств Злынковского муниципального района Брянской области, экспертиза проектов муниципальных правовых актов, приводящих к изменению доходов бюджета Злынковского муниципального района Брянской области, а также муниципальных программ (проектов муниципальных программ);</w:t>
      </w:r>
    </w:p>
    <w:p w14:paraId="2C921F2A" w14:textId="77777777" w:rsidR="00612164" w:rsidRPr="00CD31CA" w:rsidRDefault="00612164" w:rsidP="00612164">
      <w:pPr>
        <w:ind w:firstLine="708"/>
        <w:jc w:val="both"/>
        <w:rPr>
          <w:rFonts w:eastAsia="Calibri" w:cs="Times New Roman"/>
          <w:szCs w:val="28"/>
        </w:rPr>
      </w:pPr>
      <w:r w:rsidRPr="00CD31CA">
        <w:rPr>
          <w:rFonts w:eastAsia="Calibri" w:cs="Times New Roman"/>
          <w:szCs w:val="28"/>
        </w:rPr>
        <w:t>8) анализ и мониторинг бюджетного процесса в Злынковском муниципальном районе Брянской области,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7CC268B1" w14:textId="77777777" w:rsidR="00612164" w:rsidRPr="00CD31CA" w:rsidRDefault="00612164" w:rsidP="00612164">
      <w:pPr>
        <w:ind w:firstLine="708"/>
        <w:jc w:val="both"/>
        <w:rPr>
          <w:rFonts w:eastAsia="Calibri" w:cs="Times New Roman"/>
          <w:szCs w:val="28"/>
        </w:rPr>
      </w:pPr>
      <w:r w:rsidRPr="00CD31CA">
        <w:rPr>
          <w:rFonts w:eastAsia="Calibri" w:cs="Times New Roman"/>
          <w:szCs w:val="28"/>
        </w:rPr>
        <w:t>9) проведение оперативного анализа исполнения и контроля за организацией исполнения бюджета Злынковского муниципального района Брянской области в текущем финансовом году, ежеквартальное представление информации о ходе исполнения бюджета Злынковского муниципального района Брянской области, о результатах проведенных контрольных и экспертно-аналитических мероприятий в Злынковский районный  Совет народных депутатов и Главе Злынковского района;</w:t>
      </w:r>
    </w:p>
    <w:p w14:paraId="493757B8" w14:textId="77777777" w:rsidR="00612164" w:rsidRPr="00CD31CA" w:rsidRDefault="00612164" w:rsidP="00612164">
      <w:pPr>
        <w:ind w:firstLine="708"/>
        <w:jc w:val="both"/>
        <w:rPr>
          <w:rFonts w:eastAsia="Calibri" w:cs="Times New Roman"/>
          <w:szCs w:val="28"/>
        </w:rPr>
      </w:pPr>
      <w:r w:rsidRPr="00CD31CA">
        <w:rPr>
          <w:rFonts w:eastAsia="Calibri" w:cs="Times New Roman"/>
          <w:szCs w:val="28"/>
        </w:rPr>
        <w:t>10) осуществление контроля за состоянием муниципального внутреннего и внешнего долга;</w:t>
      </w:r>
    </w:p>
    <w:p w14:paraId="6B2D0CC7" w14:textId="77777777" w:rsidR="00612164" w:rsidRPr="00CD31CA" w:rsidRDefault="00612164" w:rsidP="00612164">
      <w:pPr>
        <w:ind w:firstLine="708"/>
        <w:jc w:val="both"/>
        <w:rPr>
          <w:rFonts w:eastAsia="Calibri" w:cs="Times New Roman"/>
          <w:szCs w:val="28"/>
        </w:rPr>
      </w:pPr>
      <w:r w:rsidRPr="00CD31CA">
        <w:rPr>
          <w:rFonts w:eastAsia="Calibri" w:cs="Times New Roman"/>
          <w:szCs w:val="28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Злынковского </w:t>
      </w:r>
      <w:r w:rsidRPr="00CD31CA">
        <w:rPr>
          <w:rFonts w:eastAsia="Calibri" w:cs="Times New Roman"/>
          <w:szCs w:val="28"/>
        </w:rPr>
        <w:lastRenderedPageBreak/>
        <w:t>муниципального района Брянской области, в пределах компетенции Контрольно-счетной палаты;</w:t>
      </w:r>
    </w:p>
    <w:p w14:paraId="3A500D74" w14:textId="77777777" w:rsidR="00612164" w:rsidRPr="00CD31CA" w:rsidRDefault="00612164" w:rsidP="00612164">
      <w:pPr>
        <w:ind w:firstLine="708"/>
        <w:jc w:val="both"/>
        <w:rPr>
          <w:rFonts w:eastAsia="Calibri" w:cs="Times New Roman"/>
          <w:szCs w:val="28"/>
        </w:rPr>
      </w:pPr>
      <w:r w:rsidRPr="00CD31CA">
        <w:rPr>
          <w:rFonts w:eastAsia="Calibri" w:cs="Times New Roman"/>
          <w:szCs w:val="28"/>
        </w:rPr>
        <w:t>12) участие в пределах полномочий в мероприятиях, направленных на противодействие коррупции;</w:t>
      </w:r>
    </w:p>
    <w:p w14:paraId="2C20E8FE" w14:textId="24ED97E2" w:rsidR="00612164" w:rsidRPr="00CD31CA" w:rsidRDefault="00612164" w:rsidP="00612164">
      <w:pPr>
        <w:ind w:firstLine="708"/>
        <w:jc w:val="both"/>
        <w:rPr>
          <w:rFonts w:eastAsia="Calibri" w:cs="Times New Roman"/>
          <w:szCs w:val="28"/>
        </w:rPr>
      </w:pPr>
      <w:r w:rsidRPr="00CD31CA">
        <w:rPr>
          <w:rFonts w:eastAsia="Calibri" w:cs="Times New Roman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Брянской области, Уставом Злынковского района и иными нормативными правовыми актами Злынковского </w:t>
      </w:r>
      <w:r w:rsidR="00CD31CA" w:rsidRPr="00CD31CA">
        <w:rPr>
          <w:rFonts w:eastAsia="Calibri" w:cs="Times New Roman"/>
          <w:szCs w:val="28"/>
        </w:rPr>
        <w:t>районного Совета</w:t>
      </w:r>
      <w:r w:rsidRPr="00CD31CA">
        <w:rPr>
          <w:rFonts w:eastAsia="Calibri" w:cs="Times New Roman"/>
          <w:szCs w:val="28"/>
        </w:rPr>
        <w:t xml:space="preserve"> народных депутатов.</w:t>
      </w:r>
    </w:p>
    <w:p w14:paraId="0597278D" w14:textId="5343C37A" w:rsidR="00612164" w:rsidRPr="00CD31CA" w:rsidRDefault="00612164" w:rsidP="00612164">
      <w:pPr>
        <w:ind w:firstLine="708"/>
        <w:jc w:val="both"/>
        <w:rPr>
          <w:rFonts w:eastAsia="Calibri" w:cs="Times New Roman"/>
          <w:szCs w:val="28"/>
        </w:rPr>
      </w:pPr>
      <w:r w:rsidRPr="00CD31CA">
        <w:rPr>
          <w:rFonts w:eastAsia="Calibri" w:cs="Times New Roman"/>
          <w:szCs w:val="28"/>
        </w:rPr>
        <w:t xml:space="preserve">Внешний муниципальный финансовый контроль </w:t>
      </w:r>
      <w:r w:rsidR="00CD31CA" w:rsidRPr="00CD31CA">
        <w:rPr>
          <w:rFonts w:eastAsia="Calibri" w:cs="Times New Roman"/>
          <w:szCs w:val="28"/>
        </w:rPr>
        <w:t>осуществлялся Контрольно</w:t>
      </w:r>
      <w:r w:rsidRPr="00CD31CA">
        <w:rPr>
          <w:rFonts w:eastAsia="Calibri" w:cs="Times New Roman"/>
          <w:szCs w:val="28"/>
        </w:rPr>
        <w:t>-счетной палатой:</w:t>
      </w:r>
    </w:p>
    <w:p w14:paraId="12D50672" w14:textId="77777777" w:rsidR="00612164" w:rsidRPr="00CD31CA" w:rsidRDefault="00612164" w:rsidP="00612164">
      <w:pPr>
        <w:ind w:firstLine="708"/>
        <w:jc w:val="both"/>
        <w:rPr>
          <w:rFonts w:eastAsia="Calibri" w:cs="Times New Roman"/>
          <w:szCs w:val="28"/>
        </w:rPr>
      </w:pPr>
      <w:r w:rsidRPr="00CD31CA">
        <w:rPr>
          <w:rFonts w:eastAsia="Calibri" w:cs="Times New Roman"/>
          <w:szCs w:val="28"/>
        </w:rPr>
        <w:t>1) в отношении органов местного самоуправления Злынковского муниципального района и муниципальных органов, муниципальных учреждений и унитарных предприятий Злынковского муниципального района Брянской области , а также иных организаций, если они используют имущество, находящееся в муниципальной собственности Злынковского муниципального района Брянской области ;</w:t>
      </w:r>
    </w:p>
    <w:p w14:paraId="67310090" w14:textId="4575E1EA" w:rsidR="00AB3A70" w:rsidRDefault="00612164" w:rsidP="00CD31CA">
      <w:pPr>
        <w:ind w:firstLine="708"/>
        <w:jc w:val="both"/>
      </w:pPr>
      <w:r w:rsidRPr="00CD31CA">
        <w:rPr>
          <w:rFonts w:eastAsia="Calibri" w:cs="Times New Roman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14:paraId="4704716D" w14:textId="187E0EF3" w:rsidR="00140C0D" w:rsidRPr="00C67FFD" w:rsidRDefault="0075637D" w:rsidP="003E0692">
      <w:pPr>
        <w:jc w:val="both"/>
        <w:rPr>
          <w:lang w:eastAsia="ru-RU"/>
        </w:rPr>
      </w:pPr>
      <w:r>
        <w:t xml:space="preserve">              </w:t>
      </w:r>
      <w:r w:rsidR="0075379D" w:rsidRPr="00C67FFD">
        <w:t>Отчет о</w:t>
      </w:r>
      <w:r w:rsidR="00CE1F77" w:rsidRPr="00C67FFD">
        <w:t> </w:t>
      </w:r>
      <w:r w:rsidR="0075379D" w:rsidRPr="00C67FFD">
        <w:t xml:space="preserve">работе Контрольно-счетной палаты </w:t>
      </w:r>
      <w:r w:rsidR="00D53A81" w:rsidRPr="00C67FFD">
        <w:t xml:space="preserve">Злынковского района </w:t>
      </w:r>
      <w:r w:rsidR="0075379D" w:rsidRPr="00C67FFD">
        <w:t xml:space="preserve"> </w:t>
      </w:r>
      <w:r w:rsidR="00AD1F9A">
        <w:t>за 202</w:t>
      </w:r>
      <w:r>
        <w:t>3</w:t>
      </w:r>
      <w:r w:rsidR="00AD1F9A">
        <w:t>год</w:t>
      </w:r>
      <w:r w:rsidR="00517B08" w:rsidRPr="00C67FFD">
        <w:t xml:space="preserve"> </w:t>
      </w:r>
      <w:r w:rsidR="00E60BA4" w:rsidRPr="00C67FFD">
        <w:t>представляется Контрольно-счетной палатой</w:t>
      </w:r>
      <w:r w:rsidR="000D42E5" w:rsidRPr="00C67FFD">
        <w:t xml:space="preserve"> </w:t>
      </w:r>
      <w:r w:rsidR="004B138C">
        <w:t xml:space="preserve">Злынковского района </w:t>
      </w:r>
      <w:r w:rsidR="000D42E5" w:rsidRPr="00C67FFD">
        <w:t xml:space="preserve">в </w:t>
      </w:r>
      <w:r w:rsidR="00D53A81" w:rsidRPr="00C67FFD">
        <w:t xml:space="preserve">Злынковский районный Совет народных депутатов в </w:t>
      </w:r>
      <w:r w:rsidR="00517B08" w:rsidRPr="00C67FFD">
        <w:t> </w:t>
      </w:r>
      <w:r w:rsidR="0075379D" w:rsidRPr="00C67FFD">
        <w:t xml:space="preserve">соответствии </w:t>
      </w:r>
      <w:r w:rsidR="00AD1F9A">
        <w:t xml:space="preserve"> с пунктом 2</w:t>
      </w:r>
      <w:r w:rsidR="0075379D" w:rsidRPr="00C67FFD">
        <w:t xml:space="preserve"> стать</w:t>
      </w:r>
      <w:r w:rsidR="00AD1F9A">
        <w:t>и 20</w:t>
      </w:r>
      <w:r w:rsidR="00CE1F77" w:rsidRPr="00C67FFD">
        <w:t xml:space="preserve"> </w:t>
      </w:r>
      <w:r w:rsidR="002E2A9D" w:rsidRPr="00C67FFD">
        <w:t xml:space="preserve">Положения о Контрольно-счетной палате Злынковского района, утвержденного Решением Злынковского районного Совета народных депутатов </w:t>
      </w:r>
      <w:r w:rsidR="00AD1F9A">
        <w:t xml:space="preserve">  11 октября 2021</w:t>
      </w:r>
      <w:r w:rsidR="009A6B29" w:rsidRPr="00C67FFD">
        <w:t>года№</w:t>
      </w:r>
      <w:r w:rsidR="00AD1F9A">
        <w:t xml:space="preserve"> 30-3</w:t>
      </w:r>
      <w:r w:rsidR="002E2A9D" w:rsidRPr="00C67FFD">
        <w:t xml:space="preserve">. </w:t>
      </w:r>
      <w:r w:rsidR="004F52FE" w:rsidRPr="00C67FFD">
        <w:t>Структура и содержание отчета определены С</w:t>
      </w:r>
      <w:r w:rsidR="004F52FE" w:rsidRPr="00C67FFD">
        <w:rPr>
          <w:lang w:eastAsia="ru-RU"/>
        </w:rPr>
        <w:t xml:space="preserve">тандартом организации деятельности Контрольно-счетной палаты </w:t>
      </w:r>
      <w:r w:rsidR="002E2A9D" w:rsidRPr="00C67FFD">
        <w:rPr>
          <w:lang w:eastAsia="ru-RU"/>
        </w:rPr>
        <w:t>Злынковского района</w:t>
      </w:r>
      <w:r w:rsidR="00135D3C">
        <w:rPr>
          <w:lang w:eastAsia="ru-RU"/>
        </w:rPr>
        <w:t xml:space="preserve"> </w:t>
      </w:r>
      <w:r w:rsidR="002E2A9D" w:rsidRPr="00C67FFD">
        <w:rPr>
          <w:lang w:eastAsia="ru-RU"/>
        </w:rPr>
        <w:t xml:space="preserve"> № 3-13з « Порядок подготовки отчета о работе Контрольно-счетной палаты Злынковского района»</w:t>
      </w:r>
      <w:r w:rsidR="00135D3C">
        <w:rPr>
          <w:lang w:eastAsia="ru-RU"/>
        </w:rPr>
        <w:t xml:space="preserve">, утвержденного приказом </w:t>
      </w:r>
      <w:r w:rsidR="00135D3C">
        <w:rPr>
          <w:lang w:eastAsia="ru-RU"/>
        </w:rPr>
        <w:lastRenderedPageBreak/>
        <w:t>председателя Контрольно-счетной палаты</w:t>
      </w:r>
      <w:r w:rsidR="003B581E">
        <w:rPr>
          <w:lang w:eastAsia="ru-RU"/>
        </w:rPr>
        <w:t xml:space="preserve"> от 26.07.2012№65 с изменениями в редакции приказа от 26.01.2021года№8/1п.</w:t>
      </w:r>
      <w:r w:rsidR="0075379D" w:rsidRPr="00C67FFD">
        <w:t xml:space="preserve">В отчете отражена </w:t>
      </w:r>
      <w:r w:rsidR="00B833FB" w:rsidRPr="00C67FFD">
        <w:t>деятельность Контрольно-счетной палаты</w:t>
      </w:r>
      <w:r w:rsidR="003B581E">
        <w:t xml:space="preserve"> Злынковского района</w:t>
      </w:r>
      <w:r w:rsidR="00B833FB" w:rsidRPr="00C67FFD">
        <w:t xml:space="preserve"> в 20</w:t>
      </w:r>
      <w:r w:rsidR="000E3ADB">
        <w:t>2</w:t>
      </w:r>
      <w:r>
        <w:t>3</w:t>
      </w:r>
      <w:r w:rsidR="00B833FB" w:rsidRPr="00C67FFD">
        <w:t xml:space="preserve"> году </w:t>
      </w:r>
      <w:r w:rsidR="00D40F68" w:rsidRPr="00C67FFD">
        <w:t xml:space="preserve">по </w:t>
      </w:r>
      <w:r w:rsidR="00242485">
        <w:t>исполнению возложенных</w:t>
      </w:r>
      <w:r w:rsidR="00D40F68" w:rsidRPr="00C67FFD">
        <w:t xml:space="preserve"> полномочий, определенных </w:t>
      </w:r>
      <w:r w:rsidR="00B833FB" w:rsidRPr="00C67FFD">
        <w:t>законодательством</w:t>
      </w:r>
      <w:bookmarkStart w:id="7" w:name="_Toc1055986"/>
      <w:r w:rsidR="00242485">
        <w:t xml:space="preserve"> Российской Федерации, муниципальными правовыми актами Злынковского муниципального района Брянской области.</w:t>
      </w:r>
    </w:p>
    <w:p w14:paraId="10803EB0" w14:textId="1D3C1529" w:rsidR="00393B77" w:rsidRPr="00612C0E" w:rsidRDefault="00393B77" w:rsidP="00B76E49">
      <w:pPr>
        <w:ind w:firstLine="0"/>
        <w:jc w:val="both"/>
        <w:rPr>
          <w:b/>
          <w:bCs/>
        </w:rPr>
      </w:pPr>
      <w:r w:rsidRPr="00612C0E">
        <w:rPr>
          <w:b/>
          <w:bCs/>
          <w:lang w:eastAsia="ru-RU"/>
        </w:rPr>
        <w:t xml:space="preserve">2. Основные итоги работы </w:t>
      </w:r>
      <w:r w:rsidR="00D40706" w:rsidRPr="00612C0E">
        <w:rPr>
          <w:b/>
          <w:bCs/>
          <w:lang w:eastAsia="ru-RU"/>
        </w:rPr>
        <w:t>Ко</w:t>
      </w:r>
      <w:r w:rsidR="00332FFC" w:rsidRPr="00612C0E">
        <w:rPr>
          <w:b/>
          <w:bCs/>
          <w:lang w:eastAsia="ru-RU"/>
        </w:rPr>
        <w:t>нтрольно-счетной палаты</w:t>
      </w:r>
      <w:r w:rsidR="004064AB" w:rsidRPr="00612C0E">
        <w:rPr>
          <w:b/>
          <w:bCs/>
          <w:lang w:eastAsia="ru-RU"/>
        </w:rPr>
        <w:t xml:space="preserve"> </w:t>
      </w:r>
      <w:r w:rsidR="004850F8" w:rsidRPr="00612C0E">
        <w:rPr>
          <w:b/>
          <w:bCs/>
          <w:lang w:eastAsia="ru-RU"/>
        </w:rPr>
        <w:t>З</w:t>
      </w:r>
      <w:r w:rsidR="004064AB" w:rsidRPr="00612C0E">
        <w:rPr>
          <w:b/>
          <w:bCs/>
          <w:lang w:eastAsia="ru-RU"/>
        </w:rPr>
        <w:t xml:space="preserve">лынковского </w:t>
      </w:r>
      <w:r w:rsidR="003E0692" w:rsidRPr="00612C0E">
        <w:rPr>
          <w:b/>
          <w:bCs/>
          <w:lang w:eastAsia="ru-RU"/>
        </w:rPr>
        <w:t>района в</w:t>
      </w:r>
      <w:r w:rsidR="00332FFC" w:rsidRPr="00612C0E">
        <w:rPr>
          <w:b/>
          <w:bCs/>
          <w:lang w:eastAsia="ru-RU"/>
        </w:rPr>
        <w:t xml:space="preserve"> 20</w:t>
      </w:r>
      <w:r w:rsidR="00D87680" w:rsidRPr="00612C0E">
        <w:rPr>
          <w:b/>
          <w:bCs/>
          <w:lang w:eastAsia="ru-RU"/>
        </w:rPr>
        <w:t>2</w:t>
      </w:r>
      <w:r w:rsidR="00F76EA8">
        <w:rPr>
          <w:b/>
          <w:bCs/>
          <w:lang w:eastAsia="ru-RU"/>
        </w:rPr>
        <w:t>3</w:t>
      </w:r>
      <w:r w:rsidRPr="00612C0E">
        <w:rPr>
          <w:b/>
          <w:bCs/>
          <w:lang w:eastAsia="ru-RU"/>
        </w:rPr>
        <w:t xml:space="preserve"> году</w:t>
      </w:r>
      <w:bookmarkEnd w:id="7"/>
      <w:r w:rsidR="00612C0E">
        <w:rPr>
          <w:b/>
          <w:bCs/>
          <w:lang w:eastAsia="ru-RU"/>
        </w:rPr>
        <w:t>.</w:t>
      </w:r>
    </w:p>
    <w:p w14:paraId="22F1A27B" w14:textId="3F5C4217" w:rsidR="0086191A" w:rsidRDefault="00C8205A" w:rsidP="00666522">
      <w:pPr>
        <w:jc w:val="both"/>
      </w:pPr>
      <w:r w:rsidRPr="00F91B24">
        <w:rPr>
          <w:lang w:eastAsia="ru-RU"/>
        </w:rPr>
        <w:t>Планом работы</w:t>
      </w:r>
      <w:r w:rsidR="00D84D89">
        <w:rPr>
          <w:lang w:eastAsia="ru-RU"/>
        </w:rPr>
        <w:t xml:space="preserve"> Контрольно-счетной палаты Злынковского района</w:t>
      </w:r>
      <w:r w:rsidR="00E81F9F" w:rsidRPr="00F91B24">
        <w:rPr>
          <w:lang w:eastAsia="ru-RU"/>
        </w:rPr>
        <w:t xml:space="preserve">, </w:t>
      </w:r>
      <w:r w:rsidR="006F0938" w:rsidRPr="00F91B24">
        <w:rPr>
          <w:lang w:eastAsia="ru-RU"/>
        </w:rPr>
        <w:t>утвержденн</w:t>
      </w:r>
      <w:r w:rsidR="006F0938">
        <w:rPr>
          <w:lang w:eastAsia="ru-RU"/>
        </w:rPr>
        <w:t xml:space="preserve">ым </w:t>
      </w:r>
      <w:r w:rsidR="006F0938" w:rsidRPr="00F91B24">
        <w:rPr>
          <w:lang w:eastAsia="ru-RU"/>
        </w:rPr>
        <w:t>приказом</w:t>
      </w:r>
      <w:r w:rsidR="00E81F9F" w:rsidRPr="00F91B24">
        <w:rPr>
          <w:lang w:eastAsia="ru-RU"/>
        </w:rPr>
        <w:t xml:space="preserve"> председателя Контрольно-счетной палаты Злынковского </w:t>
      </w:r>
      <w:r w:rsidR="004B138C" w:rsidRPr="00F91B24">
        <w:rPr>
          <w:lang w:eastAsia="ru-RU"/>
        </w:rPr>
        <w:t>района </w:t>
      </w:r>
      <w:r w:rsidR="004B138C">
        <w:rPr>
          <w:lang w:eastAsia="ru-RU"/>
        </w:rPr>
        <w:t>от</w:t>
      </w:r>
      <w:r w:rsidR="004B138C" w:rsidRPr="00F91B24">
        <w:rPr>
          <w:lang w:eastAsia="ru-RU"/>
        </w:rPr>
        <w:t xml:space="preserve"> </w:t>
      </w:r>
      <w:r w:rsidR="003E45B9">
        <w:t>13</w:t>
      </w:r>
      <w:r w:rsidR="00D84D89">
        <w:t xml:space="preserve"> декабря 202</w:t>
      </w:r>
      <w:r w:rsidR="003E45B9">
        <w:t>2</w:t>
      </w:r>
      <w:r w:rsidR="00D84D89">
        <w:t>года №8</w:t>
      </w:r>
      <w:r w:rsidR="003E45B9">
        <w:t>7</w:t>
      </w:r>
      <w:r w:rsidR="00D84D89">
        <w:t>п</w:t>
      </w:r>
      <w:r w:rsidR="004B138C">
        <w:t xml:space="preserve"> </w:t>
      </w:r>
      <w:r w:rsidRPr="00F91B24">
        <w:rPr>
          <w:lang w:eastAsia="ru-RU"/>
        </w:rPr>
        <w:t xml:space="preserve">предусмотрено проведение </w:t>
      </w:r>
      <w:r w:rsidR="004B138C">
        <w:rPr>
          <w:lang w:eastAsia="ru-RU"/>
        </w:rPr>
        <w:t>в 202</w:t>
      </w:r>
      <w:r w:rsidR="007E61FE">
        <w:rPr>
          <w:lang w:eastAsia="ru-RU"/>
        </w:rPr>
        <w:t>3</w:t>
      </w:r>
      <w:r w:rsidR="004B138C">
        <w:rPr>
          <w:lang w:eastAsia="ru-RU"/>
        </w:rPr>
        <w:t>год</w:t>
      </w:r>
      <w:r w:rsidR="007E61FE">
        <w:rPr>
          <w:lang w:eastAsia="ru-RU"/>
        </w:rPr>
        <w:t>у</w:t>
      </w:r>
      <w:r w:rsidR="004B138C">
        <w:rPr>
          <w:lang w:eastAsia="ru-RU"/>
        </w:rPr>
        <w:t xml:space="preserve"> </w:t>
      </w:r>
      <w:r w:rsidR="000E3574" w:rsidRPr="00F91B24">
        <w:rPr>
          <w:lang w:eastAsia="ru-RU"/>
        </w:rPr>
        <w:t>1</w:t>
      </w:r>
      <w:r w:rsidR="003E45B9">
        <w:rPr>
          <w:lang w:eastAsia="ru-RU"/>
        </w:rPr>
        <w:t>5</w:t>
      </w:r>
      <w:r w:rsidRPr="00F91B24">
        <w:rPr>
          <w:lang w:eastAsia="ru-RU"/>
        </w:rPr>
        <w:t xml:space="preserve"> контрольных и экспертно-аналитических мероприятий</w:t>
      </w:r>
      <w:r w:rsidR="0086191A" w:rsidRPr="00F91B24">
        <w:rPr>
          <w:lang w:eastAsia="ru-RU"/>
        </w:rPr>
        <w:t xml:space="preserve">, из них </w:t>
      </w:r>
      <w:r w:rsidR="003E45B9">
        <w:rPr>
          <w:lang w:eastAsia="ru-RU"/>
        </w:rPr>
        <w:t xml:space="preserve">3 </w:t>
      </w:r>
      <w:r w:rsidRPr="00F91B24">
        <w:rPr>
          <w:lang w:eastAsia="ru-RU"/>
        </w:rPr>
        <w:t xml:space="preserve">контрольных и </w:t>
      </w:r>
      <w:r w:rsidR="000E3574" w:rsidRPr="00F91B24">
        <w:rPr>
          <w:lang w:eastAsia="ru-RU"/>
        </w:rPr>
        <w:t>1</w:t>
      </w:r>
      <w:r w:rsidR="003E45B9">
        <w:rPr>
          <w:lang w:eastAsia="ru-RU"/>
        </w:rPr>
        <w:t>2</w:t>
      </w:r>
      <w:r w:rsidRPr="00F91B24">
        <w:rPr>
          <w:lang w:eastAsia="ru-RU"/>
        </w:rPr>
        <w:t xml:space="preserve"> экспертно-аналитических мероприятий</w:t>
      </w:r>
      <w:r w:rsidR="004B138C">
        <w:rPr>
          <w:lang w:eastAsia="ru-RU"/>
        </w:rPr>
        <w:t>. В том числе проведен</w:t>
      </w:r>
      <w:r w:rsidR="00BC60E5">
        <w:rPr>
          <w:lang w:eastAsia="ru-RU"/>
        </w:rPr>
        <w:t>ие</w:t>
      </w:r>
      <w:r w:rsidR="004B138C">
        <w:rPr>
          <w:lang w:eastAsia="ru-RU"/>
        </w:rPr>
        <w:t xml:space="preserve"> </w:t>
      </w:r>
      <w:r w:rsidR="003E45B9">
        <w:rPr>
          <w:lang w:eastAsia="ru-RU"/>
        </w:rPr>
        <w:t>2</w:t>
      </w:r>
      <w:r w:rsidR="00BC60E5">
        <w:rPr>
          <w:lang w:eastAsia="ru-RU"/>
        </w:rPr>
        <w:t>-х</w:t>
      </w:r>
      <w:r w:rsidR="00F91B24" w:rsidRPr="00F91B24">
        <w:rPr>
          <w:lang w:eastAsia="ru-RU"/>
        </w:rPr>
        <w:t xml:space="preserve"> тематических</w:t>
      </w:r>
      <w:r w:rsidRPr="00F91B24">
        <w:rPr>
          <w:lang w:eastAsia="ru-RU"/>
        </w:rPr>
        <w:t xml:space="preserve"> экспертно-аналитических мероприяти</w:t>
      </w:r>
      <w:r w:rsidR="00CF4CB6" w:rsidRPr="00F91B24">
        <w:t>й</w:t>
      </w:r>
      <w:r w:rsidR="00BC60E5">
        <w:t>:</w:t>
      </w:r>
    </w:p>
    <w:p w14:paraId="2D33A12F" w14:textId="481924AB" w:rsidR="004B138C" w:rsidRDefault="004B138C" w:rsidP="004B138C">
      <w:pPr>
        <w:jc w:val="both"/>
      </w:pPr>
      <w:r>
        <w:t>- м</w:t>
      </w:r>
      <w:r w:rsidRPr="00806DBE">
        <w:t>ониторинг реализации муниципальной программы Злынковского городского поселения Злынковского муниципального района Брянской области «Формирование современной городской среды города Злынка на 2018-2024г.г.» в 202</w:t>
      </w:r>
      <w:r w:rsidR="003E45B9">
        <w:t>3</w:t>
      </w:r>
      <w:r w:rsidRPr="00806DBE">
        <w:t>году</w:t>
      </w:r>
      <w:r>
        <w:t>;</w:t>
      </w:r>
    </w:p>
    <w:p w14:paraId="6C5F9280" w14:textId="3328826C" w:rsidR="004B138C" w:rsidRPr="004B138C" w:rsidRDefault="004B138C" w:rsidP="004B138C">
      <w:r w:rsidRPr="004B138C">
        <w:t>-мониторинг реализации муниципальной программы Злынковского района «Чистая вода» на 2020-2024 годы в 202</w:t>
      </w:r>
      <w:r w:rsidR="003E45B9">
        <w:t>3</w:t>
      </w:r>
      <w:r w:rsidRPr="004B138C">
        <w:t>году.</w:t>
      </w:r>
    </w:p>
    <w:p w14:paraId="363DA25F" w14:textId="7B3D320E" w:rsidR="006A764A" w:rsidRDefault="00AC487F" w:rsidP="000874F2">
      <w:pPr>
        <w:ind w:firstLine="0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E82BCC">
        <w:rPr>
          <w:lang w:eastAsia="ru-RU"/>
        </w:rPr>
        <w:t xml:space="preserve">    </w:t>
      </w:r>
      <w:r w:rsidR="003E2FAE" w:rsidRPr="00C67FFD">
        <w:rPr>
          <w:lang w:eastAsia="ru-RU"/>
        </w:rPr>
        <w:t xml:space="preserve">В ходе </w:t>
      </w:r>
      <w:r w:rsidR="000874F2" w:rsidRPr="00C67FFD">
        <w:rPr>
          <w:lang w:eastAsia="ru-RU"/>
        </w:rPr>
        <w:t xml:space="preserve">проведения </w:t>
      </w:r>
      <w:r w:rsidR="000874F2">
        <w:rPr>
          <w:lang w:eastAsia="ru-RU"/>
        </w:rPr>
        <w:t>контрольных</w:t>
      </w:r>
      <w:r w:rsidR="003E2FAE">
        <w:rPr>
          <w:lang w:eastAsia="ru-RU"/>
        </w:rPr>
        <w:t xml:space="preserve"> и </w:t>
      </w:r>
      <w:r w:rsidR="003E2FAE" w:rsidRPr="00C67FFD">
        <w:rPr>
          <w:lang w:eastAsia="ru-RU"/>
        </w:rPr>
        <w:t xml:space="preserve">экспертно-аналитических </w:t>
      </w:r>
      <w:r w:rsidR="000874F2" w:rsidRPr="00C67FFD">
        <w:rPr>
          <w:lang w:eastAsia="ru-RU"/>
        </w:rPr>
        <w:t xml:space="preserve">мероприятий </w:t>
      </w:r>
      <w:r w:rsidR="000874F2">
        <w:rPr>
          <w:lang w:eastAsia="ru-RU"/>
        </w:rPr>
        <w:t>в</w:t>
      </w:r>
      <w:r w:rsidR="003E2FAE">
        <w:rPr>
          <w:lang w:eastAsia="ru-RU"/>
        </w:rPr>
        <w:t xml:space="preserve"> 202</w:t>
      </w:r>
      <w:r w:rsidR="003E45B9">
        <w:rPr>
          <w:lang w:eastAsia="ru-RU"/>
        </w:rPr>
        <w:t>3</w:t>
      </w:r>
      <w:r w:rsidR="003E2FAE">
        <w:rPr>
          <w:lang w:eastAsia="ru-RU"/>
        </w:rPr>
        <w:t xml:space="preserve">году </w:t>
      </w:r>
      <w:r w:rsidR="003E2FAE" w:rsidRPr="00C67FFD">
        <w:rPr>
          <w:lang w:eastAsia="ru-RU"/>
        </w:rPr>
        <w:t xml:space="preserve">охвачено </w:t>
      </w:r>
      <w:r w:rsidR="003E45B9">
        <w:rPr>
          <w:lang w:eastAsia="ru-RU"/>
        </w:rPr>
        <w:t>46</w:t>
      </w:r>
      <w:r w:rsidR="003E2FAE" w:rsidRPr="00C67FFD">
        <w:rPr>
          <w:lang w:eastAsia="ru-RU"/>
        </w:rPr>
        <w:t xml:space="preserve"> объект</w:t>
      </w:r>
      <w:r w:rsidR="00E82BCC">
        <w:rPr>
          <w:lang w:eastAsia="ru-RU"/>
        </w:rPr>
        <w:t>а</w:t>
      </w:r>
      <w:r w:rsidR="003E2FAE" w:rsidRPr="00C67FFD">
        <w:rPr>
          <w:lang w:eastAsia="ru-RU"/>
        </w:rPr>
        <w:t xml:space="preserve">, проверено </w:t>
      </w:r>
      <w:r w:rsidR="003E2FAE" w:rsidRPr="00FB1563">
        <w:rPr>
          <w:lang w:eastAsia="ru-RU"/>
        </w:rPr>
        <w:t xml:space="preserve">средств </w:t>
      </w:r>
      <w:r w:rsidR="003E45B9" w:rsidRPr="00FB1563">
        <w:rPr>
          <w:lang w:eastAsia="ru-RU"/>
        </w:rPr>
        <w:t>32 171,0</w:t>
      </w:r>
      <w:r w:rsidR="000874F2" w:rsidRPr="00FB1563">
        <w:rPr>
          <w:lang w:eastAsia="ru-RU"/>
        </w:rPr>
        <w:t xml:space="preserve"> тыс.</w:t>
      </w:r>
      <w:r w:rsidR="00E82BCC" w:rsidRPr="00FB1563">
        <w:rPr>
          <w:lang w:eastAsia="ru-RU"/>
        </w:rPr>
        <w:t xml:space="preserve"> </w:t>
      </w:r>
      <w:r w:rsidR="000874F2" w:rsidRPr="00C67FFD">
        <w:rPr>
          <w:lang w:eastAsia="ru-RU"/>
        </w:rPr>
        <w:t>руб.</w:t>
      </w:r>
      <w:r w:rsidR="00457CC2" w:rsidRPr="00131C0A">
        <w:rPr>
          <w:lang w:eastAsia="ru-RU"/>
        </w:rPr>
        <w:t xml:space="preserve"> </w:t>
      </w:r>
    </w:p>
    <w:p w14:paraId="02C645AC" w14:textId="00F580FC" w:rsidR="006A764A" w:rsidRPr="00131C0A" w:rsidRDefault="006A764A" w:rsidP="002A2521">
      <w:pPr>
        <w:jc w:val="both"/>
        <w:rPr>
          <w:lang w:eastAsia="ru-RU"/>
        </w:rPr>
      </w:pPr>
      <w:r>
        <w:rPr>
          <w:lang w:eastAsia="ru-RU"/>
        </w:rPr>
        <w:t xml:space="preserve">Оформлено и отправлено результатов КМ (ЭАМ) ед.: актов </w:t>
      </w:r>
      <w:r w:rsidR="00F46AD6">
        <w:rPr>
          <w:lang w:eastAsia="ru-RU"/>
        </w:rPr>
        <w:t>4</w:t>
      </w:r>
      <w:r>
        <w:rPr>
          <w:lang w:eastAsia="ru-RU"/>
        </w:rPr>
        <w:t xml:space="preserve">; заключений </w:t>
      </w:r>
      <w:r w:rsidR="00F46AD6">
        <w:rPr>
          <w:lang w:eastAsia="ru-RU"/>
        </w:rPr>
        <w:t>46</w:t>
      </w:r>
      <w:r w:rsidR="009E4850">
        <w:rPr>
          <w:lang w:eastAsia="ru-RU"/>
        </w:rPr>
        <w:t>; аналитических</w:t>
      </w:r>
      <w:r>
        <w:rPr>
          <w:lang w:eastAsia="ru-RU"/>
        </w:rPr>
        <w:t xml:space="preserve"> справок </w:t>
      </w:r>
      <w:r w:rsidR="00F46AD6">
        <w:rPr>
          <w:lang w:eastAsia="ru-RU"/>
        </w:rPr>
        <w:t>4</w:t>
      </w:r>
      <w:r w:rsidR="009E4850">
        <w:rPr>
          <w:lang w:eastAsia="ru-RU"/>
        </w:rPr>
        <w:t>; отчетов</w:t>
      </w:r>
      <w:r>
        <w:rPr>
          <w:lang w:eastAsia="ru-RU"/>
        </w:rPr>
        <w:t xml:space="preserve"> </w:t>
      </w:r>
      <w:r w:rsidR="00F46AD6">
        <w:rPr>
          <w:lang w:eastAsia="ru-RU"/>
        </w:rPr>
        <w:t>6</w:t>
      </w:r>
      <w:r w:rsidR="009E4850">
        <w:rPr>
          <w:lang w:eastAsia="ru-RU"/>
        </w:rPr>
        <w:t>; сводных</w:t>
      </w:r>
      <w:r>
        <w:rPr>
          <w:lang w:eastAsia="ru-RU"/>
        </w:rPr>
        <w:t xml:space="preserve"> заключений </w:t>
      </w:r>
      <w:r w:rsidR="00F46AD6">
        <w:rPr>
          <w:lang w:eastAsia="ru-RU"/>
        </w:rPr>
        <w:t>5</w:t>
      </w:r>
      <w:r w:rsidR="009E4850">
        <w:rPr>
          <w:lang w:eastAsia="ru-RU"/>
        </w:rPr>
        <w:t>; представлений</w:t>
      </w:r>
      <w:r>
        <w:rPr>
          <w:lang w:eastAsia="ru-RU"/>
        </w:rPr>
        <w:t xml:space="preserve"> </w:t>
      </w:r>
      <w:r w:rsidR="00F46AD6">
        <w:rPr>
          <w:lang w:eastAsia="ru-RU"/>
        </w:rPr>
        <w:t>4, исполнено 3</w:t>
      </w:r>
      <w:r w:rsidR="00E860B7">
        <w:rPr>
          <w:lang w:eastAsia="ru-RU"/>
        </w:rPr>
        <w:t>; информационных</w:t>
      </w:r>
      <w:r>
        <w:rPr>
          <w:lang w:eastAsia="ru-RU"/>
        </w:rPr>
        <w:t xml:space="preserve"> писем </w:t>
      </w:r>
      <w:r w:rsidR="00F46AD6">
        <w:rPr>
          <w:lang w:eastAsia="ru-RU"/>
        </w:rPr>
        <w:t>32</w:t>
      </w:r>
      <w:r w:rsidR="00E860B7">
        <w:rPr>
          <w:lang w:eastAsia="ru-RU"/>
        </w:rPr>
        <w:t>; предложений</w:t>
      </w:r>
      <w:r>
        <w:rPr>
          <w:lang w:eastAsia="ru-RU"/>
        </w:rPr>
        <w:t xml:space="preserve"> по устранению нарушений </w:t>
      </w:r>
      <w:r w:rsidR="00F46AD6">
        <w:rPr>
          <w:lang w:eastAsia="ru-RU"/>
        </w:rPr>
        <w:t>69, исполнено</w:t>
      </w:r>
      <w:r w:rsidR="009E4850">
        <w:rPr>
          <w:lang w:eastAsia="ru-RU"/>
        </w:rPr>
        <w:t xml:space="preserve"> </w:t>
      </w:r>
      <w:r w:rsidR="00F46AD6">
        <w:rPr>
          <w:lang w:eastAsia="ru-RU"/>
        </w:rPr>
        <w:t>67</w:t>
      </w:r>
      <w:r w:rsidR="009E4850">
        <w:rPr>
          <w:lang w:eastAsia="ru-RU"/>
        </w:rPr>
        <w:t>.</w:t>
      </w:r>
      <w:r w:rsidR="009E4850" w:rsidRPr="009E4850">
        <w:rPr>
          <w:rFonts w:eastAsia="Times New Roman"/>
          <w:lang w:eastAsia="ru-RU"/>
        </w:rPr>
        <w:t xml:space="preserve"> </w:t>
      </w:r>
      <w:r w:rsidR="009E4850">
        <w:rPr>
          <w:rFonts w:eastAsia="Times New Roman"/>
          <w:lang w:eastAsia="ru-RU"/>
        </w:rPr>
        <w:t xml:space="preserve">В прокуратуру Злынковского района направлено </w:t>
      </w:r>
      <w:r w:rsidR="00F46AD6">
        <w:rPr>
          <w:rFonts w:eastAsia="Times New Roman"/>
          <w:lang w:eastAsia="ru-RU"/>
        </w:rPr>
        <w:t xml:space="preserve">8 </w:t>
      </w:r>
      <w:r w:rsidR="00F46AD6">
        <w:rPr>
          <w:rFonts w:eastAsia="Times New Roman"/>
          <w:lang w:eastAsia="ru-RU"/>
        </w:rPr>
        <w:lastRenderedPageBreak/>
        <w:t>итоговых документов по результатам проведения</w:t>
      </w:r>
      <w:r w:rsidR="009E4850">
        <w:rPr>
          <w:rFonts w:eastAsia="Times New Roman"/>
          <w:lang w:eastAsia="ru-RU"/>
        </w:rPr>
        <w:t xml:space="preserve"> контрольных и экспертно- аналитических мероприятий</w:t>
      </w:r>
      <w:r w:rsidR="00F46AD6">
        <w:rPr>
          <w:rFonts w:eastAsia="Times New Roman"/>
          <w:lang w:eastAsia="ru-RU"/>
        </w:rPr>
        <w:t>.</w:t>
      </w:r>
      <w:r>
        <w:rPr>
          <w:lang w:eastAsia="ru-RU"/>
        </w:rPr>
        <w:t xml:space="preserve"> </w:t>
      </w:r>
    </w:p>
    <w:p w14:paraId="7B8DD409" w14:textId="08BE2578" w:rsidR="00976B91" w:rsidRDefault="006A764A" w:rsidP="00A87192">
      <w:pPr>
        <w:ind w:firstLine="0"/>
        <w:jc w:val="both"/>
      </w:pPr>
      <w:r>
        <w:rPr>
          <w:lang w:eastAsia="ru-RU"/>
        </w:rPr>
        <w:t xml:space="preserve">              </w:t>
      </w:r>
      <w:r w:rsidR="00063D48" w:rsidRPr="00C67FFD">
        <w:rPr>
          <w:lang w:eastAsia="ru-RU"/>
        </w:rPr>
        <w:t xml:space="preserve">При проведении контрольных и экспертно-аналитических мероприятий особое внимание уделялось вопросам </w:t>
      </w:r>
      <w:r w:rsidR="00A64CBC" w:rsidRPr="00C67FFD">
        <w:t xml:space="preserve">законности и </w:t>
      </w:r>
      <w:r w:rsidR="008B2AC4" w:rsidRPr="00C67FFD">
        <w:t xml:space="preserve">эффективности (экономности и </w:t>
      </w:r>
      <w:r w:rsidR="00A64CBC" w:rsidRPr="00C67FFD">
        <w:t>результативности) использования</w:t>
      </w:r>
      <w:r w:rsidR="00063D48" w:rsidRPr="00C67FFD">
        <w:rPr>
          <w:lang w:eastAsia="ru-RU"/>
        </w:rPr>
        <w:t xml:space="preserve"> бюджетных средств</w:t>
      </w:r>
      <w:r w:rsidR="003225B4" w:rsidRPr="00C67FFD">
        <w:rPr>
          <w:lang w:eastAsia="ru-RU"/>
        </w:rPr>
        <w:t xml:space="preserve">  муниципальной собственности </w:t>
      </w:r>
      <w:r w:rsidR="00A64CBC" w:rsidRPr="00C67FFD">
        <w:rPr>
          <w:spacing w:val="-4"/>
          <w:lang w:eastAsia="ru-RU"/>
        </w:rPr>
        <w:t xml:space="preserve">, </w:t>
      </w:r>
      <w:r w:rsidR="00717CD6" w:rsidRPr="00C67FFD">
        <w:rPr>
          <w:spacing w:val="-4"/>
          <w:lang w:eastAsia="ru-RU"/>
        </w:rPr>
        <w:t xml:space="preserve">а также вопросам </w:t>
      </w:r>
      <w:r w:rsidR="00A64CBC" w:rsidRPr="00C67FFD">
        <w:rPr>
          <w:spacing w:val="-4"/>
          <w:lang w:eastAsia="ru-RU"/>
        </w:rPr>
        <w:t xml:space="preserve">соблюдения </w:t>
      </w:r>
      <w:r w:rsidR="00253AE0" w:rsidRPr="00C67FFD">
        <w:rPr>
          <w:spacing w:val="-4"/>
          <w:lang w:eastAsia="ru-RU"/>
        </w:rPr>
        <w:t xml:space="preserve">объектами аудита (контроля) требований </w:t>
      </w:r>
      <w:r w:rsidR="00A64CBC" w:rsidRPr="00C67FFD">
        <w:rPr>
          <w:spacing w:val="-4"/>
          <w:lang w:eastAsia="ru-RU"/>
        </w:rPr>
        <w:t>Федеральных законов</w:t>
      </w:r>
      <w:r w:rsidR="00253AE0" w:rsidRPr="00C67FFD">
        <w:rPr>
          <w:spacing w:val="-4"/>
          <w:lang w:eastAsia="ru-RU"/>
        </w:rPr>
        <w:t xml:space="preserve"> от 5 апреля2013года№ </w:t>
      </w:r>
      <w:r w:rsidR="00063D48" w:rsidRPr="00C67FFD">
        <w:rPr>
          <w:spacing w:val="-4"/>
          <w:lang w:eastAsia="ru-RU"/>
        </w:rPr>
        <w:t>44-ФЗ «О контрактной системе в сфере закупок товаров, работ, услуг для обеспечения госуда</w:t>
      </w:r>
      <w:r w:rsidR="00A64CBC" w:rsidRPr="00C67FFD">
        <w:rPr>
          <w:spacing w:val="-4"/>
          <w:lang w:eastAsia="ru-RU"/>
        </w:rPr>
        <w:t xml:space="preserve">рственных и муниципальных нужд» </w:t>
      </w:r>
      <w:r w:rsidR="003E2FAE">
        <w:rPr>
          <w:spacing w:val="-4"/>
          <w:lang w:eastAsia="ru-RU"/>
        </w:rPr>
        <w:t>.</w:t>
      </w:r>
      <w:r w:rsidR="002126F9">
        <w:rPr>
          <w:lang w:eastAsia="ru-RU"/>
        </w:rPr>
        <w:t>И</w:t>
      </w:r>
      <w:r w:rsidR="00B42C8D" w:rsidRPr="00C67FFD">
        <w:rPr>
          <w:lang w:eastAsia="ru-RU"/>
        </w:rPr>
        <w:t xml:space="preserve">нформация о выявленных нарушениях отражена в </w:t>
      </w:r>
      <w:r w:rsidR="001C5E68" w:rsidRPr="00C67FFD">
        <w:t>О</w:t>
      </w:r>
      <w:r w:rsidR="00B42C8D" w:rsidRPr="00C67FFD">
        <w:t xml:space="preserve">тчете о работе Контрольно-счетной палаты </w:t>
      </w:r>
      <w:r w:rsidR="008E594E" w:rsidRPr="00C67FFD">
        <w:t>Злынковского района</w:t>
      </w:r>
      <w:r w:rsidR="00B42C8D" w:rsidRPr="00C67FFD">
        <w:t xml:space="preserve"> </w:t>
      </w:r>
      <w:r w:rsidR="00861361" w:rsidRPr="00C67FFD">
        <w:t xml:space="preserve">в </w:t>
      </w:r>
      <w:r w:rsidR="00B42C8D" w:rsidRPr="00C67FFD">
        <w:t>20</w:t>
      </w:r>
      <w:r w:rsidR="005D468F">
        <w:t>2</w:t>
      </w:r>
      <w:r w:rsidR="002626CD">
        <w:t>3</w:t>
      </w:r>
      <w:r w:rsidR="00B42C8D" w:rsidRPr="00C67FFD">
        <w:t xml:space="preserve"> году по структуре Классификатора нарушений, выявляемых в ходе внешнего государственного аудита (контроля),</w:t>
      </w:r>
      <w:r w:rsidR="002126F9">
        <w:t>в редакции Постановления Коллегии Счетной палаты РФ от 21.12.2021года №14ПК,</w:t>
      </w:r>
      <w:r w:rsidR="00B42C8D" w:rsidRPr="00C67FFD">
        <w:t xml:space="preserve"> </w:t>
      </w:r>
    </w:p>
    <w:p w14:paraId="100F0D2D" w14:textId="2BC17AAB" w:rsidR="009540CF" w:rsidRPr="00C67FFD" w:rsidRDefault="0097722F" w:rsidP="00690F3F">
      <w:pPr>
        <w:ind w:firstLine="0"/>
        <w:jc w:val="both"/>
        <w:rPr>
          <w:rFonts w:eastAsia="Times New Roman"/>
          <w:lang w:eastAsia="ru-RU"/>
        </w:rPr>
      </w:pPr>
      <w:bookmarkStart w:id="8" w:name="_Hlk157006963"/>
      <w:r w:rsidRPr="00C67FFD">
        <w:rPr>
          <w:lang w:eastAsia="ru-RU"/>
        </w:rPr>
        <w:t xml:space="preserve">Информация </w:t>
      </w:r>
      <w:r w:rsidR="00F84A54" w:rsidRPr="00C67FFD">
        <w:rPr>
          <w:lang w:eastAsia="ru-RU"/>
        </w:rPr>
        <w:t>в разрезе видов</w:t>
      </w:r>
      <w:r w:rsidRPr="00C67FFD">
        <w:rPr>
          <w:lang w:eastAsia="ru-RU"/>
        </w:rPr>
        <w:t xml:space="preserve"> нарушений </w:t>
      </w:r>
      <w:r w:rsidRPr="00C67FFD">
        <w:t xml:space="preserve">по структуре Классификатора нарушений, выявляемых в ходе внешнего </w:t>
      </w:r>
      <w:r w:rsidR="00CE0458">
        <w:t>муниципального финансового контроля в 202</w:t>
      </w:r>
      <w:r w:rsidR="002626CD">
        <w:t>3</w:t>
      </w:r>
      <w:r w:rsidR="00CE0458">
        <w:t>году</w:t>
      </w:r>
      <w:r w:rsidR="00C42117" w:rsidRPr="00C67FFD">
        <w:t>,</w:t>
      </w:r>
      <w:r w:rsidRPr="00C67FFD">
        <w:t xml:space="preserve"> представлена </w:t>
      </w:r>
      <w:r w:rsidR="00690F3F" w:rsidRPr="00C67FFD">
        <w:t xml:space="preserve">в </w:t>
      </w:r>
      <w:r w:rsidR="00690F3F" w:rsidRPr="008D42E3">
        <w:rPr>
          <w:i/>
          <w:iCs/>
        </w:rPr>
        <w:t>приложении</w:t>
      </w:r>
      <w:r w:rsidR="001560F2" w:rsidRPr="008D42E3">
        <w:rPr>
          <w:i/>
          <w:iCs/>
        </w:rPr>
        <w:t xml:space="preserve"> №1 к </w:t>
      </w:r>
      <w:r w:rsidR="00690F3F" w:rsidRPr="008D42E3">
        <w:rPr>
          <w:i/>
          <w:iCs/>
        </w:rPr>
        <w:t>Отчету от 22.01.2024года.</w:t>
      </w:r>
      <w:bookmarkEnd w:id="8"/>
      <w:r w:rsidR="00A317C2">
        <w:t>П</w:t>
      </w:r>
      <w:r w:rsidR="005025E6" w:rsidRPr="00C67FFD">
        <w:t xml:space="preserve">ри проведении экспертно-аналитических и контрольных мероприятий </w:t>
      </w:r>
      <w:r w:rsidR="00E425B1" w:rsidRPr="00C67FFD">
        <w:t xml:space="preserve"> </w:t>
      </w:r>
      <w:r w:rsidR="0063346F" w:rsidRPr="00C67FFD">
        <w:t>установлено</w:t>
      </w:r>
      <w:r w:rsidR="00A21DA1" w:rsidRPr="00C67FFD">
        <w:t xml:space="preserve"> </w:t>
      </w:r>
      <w:r w:rsidR="00DC1FFC">
        <w:t>2</w:t>
      </w:r>
      <w:r w:rsidR="005025E6" w:rsidRPr="00C67FFD">
        <w:t xml:space="preserve"> факт</w:t>
      </w:r>
      <w:r w:rsidR="00DC1FFC">
        <w:t>а</w:t>
      </w:r>
      <w:r w:rsidR="00A21DA1" w:rsidRPr="00C67FFD">
        <w:t xml:space="preserve"> </w:t>
      </w:r>
      <w:r w:rsidR="00BB547C" w:rsidRPr="00C67FFD">
        <w:rPr>
          <w:rFonts w:eastAsia="Times New Roman"/>
          <w:lang w:eastAsia="ru-RU"/>
        </w:rPr>
        <w:t>неэффективного использования</w:t>
      </w:r>
      <w:r w:rsidR="00AA453B" w:rsidRPr="00C67FFD">
        <w:rPr>
          <w:rFonts w:eastAsia="Times New Roman"/>
          <w:lang w:eastAsia="ru-RU"/>
        </w:rPr>
        <w:t xml:space="preserve"> </w:t>
      </w:r>
      <w:r w:rsidR="00A825DF" w:rsidRPr="00C67FFD">
        <w:rPr>
          <w:rFonts w:eastAsia="Times New Roman"/>
          <w:lang w:eastAsia="ru-RU"/>
        </w:rPr>
        <w:t xml:space="preserve">бюджетных средств </w:t>
      </w:r>
      <w:r w:rsidR="0063346F" w:rsidRPr="00C67FFD">
        <w:rPr>
          <w:rFonts w:eastAsia="Times New Roman"/>
          <w:lang w:eastAsia="ru-RU"/>
        </w:rPr>
        <w:t xml:space="preserve">на сумму </w:t>
      </w:r>
      <w:r w:rsidR="00DC1FFC">
        <w:rPr>
          <w:rFonts w:eastAsia="Times New Roman"/>
          <w:lang w:eastAsia="ru-RU"/>
        </w:rPr>
        <w:t>8 015,8</w:t>
      </w:r>
      <w:r w:rsidR="0063346F" w:rsidRPr="00C67FFD">
        <w:rPr>
          <w:rFonts w:eastAsia="Times New Roman"/>
          <w:lang w:eastAsia="ru-RU"/>
        </w:rPr>
        <w:t xml:space="preserve"> тыс. рублей</w:t>
      </w:r>
      <w:r w:rsidR="00CD78A5" w:rsidRPr="00C67FFD">
        <w:rPr>
          <w:rFonts w:eastAsia="Times New Roman"/>
          <w:lang w:eastAsia="ru-RU"/>
        </w:rPr>
        <w:t>, в том числе допущенных</w:t>
      </w:r>
      <w:r w:rsidR="00AA453B" w:rsidRPr="00C67FFD">
        <w:rPr>
          <w:rFonts w:eastAsia="Times New Roman"/>
          <w:lang w:eastAsia="ru-RU"/>
        </w:rPr>
        <w:t xml:space="preserve"> </w:t>
      </w:r>
      <w:r w:rsidR="004C1185" w:rsidRPr="00C67FFD">
        <w:t>в </w:t>
      </w:r>
      <w:r w:rsidR="00CD78A5" w:rsidRPr="00C67FFD">
        <w:t>20</w:t>
      </w:r>
      <w:r w:rsidR="00F10085">
        <w:t>2</w:t>
      </w:r>
      <w:r w:rsidR="00DC1FFC">
        <w:t>3</w:t>
      </w:r>
      <w:r w:rsidR="00AA453B" w:rsidRPr="00C67FFD">
        <w:t xml:space="preserve"> </w:t>
      </w:r>
      <w:r w:rsidR="00CD78A5" w:rsidRPr="00C67FFD">
        <w:t xml:space="preserve"> году – </w:t>
      </w:r>
      <w:r w:rsidR="00DC1FFC">
        <w:t>0,00</w:t>
      </w:r>
      <w:r w:rsidR="00CD78A5" w:rsidRPr="00C67FFD">
        <w:t>тыс. руб</w:t>
      </w:r>
      <w:r w:rsidR="000F11D3">
        <w:t>.</w:t>
      </w:r>
      <w:r w:rsidR="00CD78A5" w:rsidRPr="00C67FFD">
        <w:t>, в 20</w:t>
      </w:r>
      <w:r w:rsidR="000F11D3">
        <w:t>2</w:t>
      </w:r>
      <w:r w:rsidR="00DC1FFC">
        <w:t>2</w:t>
      </w:r>
      <w:r w:rsidR="00CD78A5" w:rsidRPr="00C67FFD">
        <w:t xml:space="preserve">году – </w:t>
      </w:r>
      <w:r w:rsidR="00AA453B" w:rsidRPr="00C67FFD">
        <w:t xml:space="preserve"> </w:t>
      </w:r>
      <w:r w:rsidR="009E4850">
        <w:t>2</w:t>
      </w:r>
      <w:r w:rsidR="00DC1FFC">
        <w:t>2,4т</w:t>
      </w:r>
      <w:r w:rsidR="00CD78A5" w:rsidRPr="00C67FFD">
        <w:t>ыс. руб</w:t>
      </w:r>
      <w:r w:rsidR="000F11D3">
        <w:t>.</w:t>
      </w:r>
      <w:r w:rsidR="00CD78A5" w:rsidRPr="00C67FFD">
        <w:t xml:space="preserve">, </w:t>
      </w:r>
      <w:r w:rsidR="004C1185" w:rsidRPr="00C67FFD">
        <w:t>до 20</w:t>
      </w:r>
      <w:r w:rsidR="009E4850">
        <w:t>2</w:t>
      </w:r>
      <w:r w:rsidR="00DC1FFC">
        <w:t>1</w:t>
      </w:r>
      <w:r w:rsidR="004C1185" w:rsidRPr="00C67FFD">
        <w:t> </w:t>
      </w:r>
      <w:r w:rsidR="0063346F" w:rsidRPr="00C67FFD">
        <w:t xml:space="preserve">года включительно – </w:t>
      </w:r>
      <w:r w:rsidR="00DC1FFC">
        <w:t>7 993,4</w:t>
      </w:r>
      <w:r w:rsidR="00BB547C" w:rsidRPr="00C67FFD">
        <w:t xml:space="preserve"> </w:t>
      </w:r>
      <w:r w:rsidR="00CD78A5" w:rsidRPr="00C67FFD">
        <w:t>тыс. рублей</w:t>
      </w:r>
      <w:r w:rsidR="00BB547C" w:rsidRPr="00C67FFD">
        <w:t>.</w:t>
      </w:r>
      <w:r w:rsidR="00A202E4" w:rsidRPr="00C67FFD">
        <w:t xml:space="preserve"> </w:t>
      </w:r>
      <w:r w:rsidR="00C75597" w:rsidRPr="00C67FFD">
        <w:rPr>
          <w:rFonts w:eastAsia="Times New Roman"/>
          <w:lang w:eastAsia="ru-RU"/>
        </w:rPr>
        <w:t xml:space="preserve">              </w:t>
      </w:r>
    </w:p>
    <w:p w14:paraId="2C7936F7" w14:textId="11DCC969" w:rsidR="002B67F3" w:rsidRDefault="002B67F3" w:rsidP="00B716A8">
      <w:pPr>
        <w:ind w:firstLine="0"/>
        <w:jc w:val="both"/>
        <w:rPr>
          <w:b/>
          <w:bCs/>
        </w:rPr>
      </w:pPr>
      <w:bookmarkStart w:id="9" w:name="_Toc1055987"/>
      <w:r w:rsidRPr="0023465C">
        <w:rPr>
          <w:rFonts w:eastAsia="Times New Roman"/>
          <w:b/>
          <w:bCs/>
          <w:lang w:eastAsia="ru-RU"/>
        </w:rPr>
        <w:t xml:space="preserve">3. </w:t>
      </w:r>
      <w:r w:rsidR="00963EB2" w:rsidRPr="0023465C">
        <w:rPr>
          <w:rFonts w:eastAsia="Times New Roman"/>
          <w:b/>
          <w:bCs/>
        </w:rPr>
        <w:t>Контроль за формированием</w:t>
      </w:r>
      <w:r w:rsidR="00963EB2" w:rsidRPr="0023465C">
        <w:rPr>
          <w:b/>
          <w:bCs/>
        </w:rPr>
        <w:t xml:space="preserve"> и исполнением бюджета Злынковского муниципального района Брянской области, бюджетов городских и сельских поселений.</w:t>
      </w:r>
      <w:bookmarkEnd w:id="9"/>
    </w:p>
    <w:p w14:paraId="413E5D60" w14:textId="77777777" w:rsidR="002B67F3" w:rsidRPr="00C67FFD" w:rsidRDefault="002B67F3" w:rsidP="003E0692">
      <w:pPr>
        <w:jc w:val="both"/>
        <w:rPr>
          <w:rFonts w:eastAsia="Times New Roman"/>
          <w:b/>
          <w:lang w:eastAsia="ru-RU"/>
        </w:rPr>
      </w:pPr>
      <w:bookmarkStart w:id="10" w:name="_Toc1055988"/>
      <w:r w:rsidRPr="00C67FFD">
        <w:rPr>
          <w:rFonts w:eastAsia="Times New Roman"/>
          <w:b/>
          <w:bCs/>
          <w:lang w:eastAsia="ru-RU"/>
        </w:rPr>
        <w:t>3.1. Предварительный контроль</w:t>
      </w:r>
      <w:bookmarkEnd w:id="10"/>
    </w:p>
    <w:p w14:paraId="242E7006" w14:textId="2E9F1AE7" w:rsidR="00F642E1" w:rsidRPr="003C2D86" w:rsidRDefault="00963EB2" w:rsidP="003E0692">
      <w:pPr>
        <w:jc w:val="both"/>
        <w:rPr>
          <w:szCs w:val="28"/>
        </w:rPr>
      </w:pPr>
      <w:r w:rsidRPr="00826A64">
        <w:t>Контрольно-счетной палатой Злынковского района  в 202</w:t>
      </w:r>
      <w:r w:rsidR="00970EE2">
        <w:t>3</w:t>
      </w:r>
      <w:r w:rsidRPr="00826A64">
        <w:t xml:space="preserve">году в рамках осуществления предварительного контроля за формированием бюджета района и бюджетов городских и сельских поселений Злынковского муниципального </w:t>
      </w:r>
      <w:r w:rsidRPr="00826A64">
        <w:lastRenderedPageBreak/>
        <w:t>района</w:t>
      </w:r>
      <w:r w:rsidR="004529AE" w:rsidRPr="00826A64">
        <w:t>, в</w:t>
      </w:r>
      <w:r w:rsidR="00BD169A" w:rsidRPr="00826A64">
        <w:t xml:space="preserve"> соответствии с</w:t>
      </w:r>
      <w:r w:rsidR="00F642E1">
        <w:t xml:space="preserve">  п.2 ст.157 </w:t>
      </w:r>
      <w:r w:rsidR="00BD169A" w:rsidRPr="00826A64">
        <w:t xml:space="preserve"> Бюджетн</w:t>
      </w:r>
      <w:r w:rsidR="00F642E1">
        <w:t>ого</w:t>
      </w:r>
      <w:r w:rsidR="00BD169A" w:rsidRPr="00826A64">
        <w:t xml:space="preserve"> кодекс</w:t>
      </w:r>
      <w:r w:rsidR="00F642E1">
        <w:t>а</w:t>
      </w:r>
      <w:r w:rsidR="00BD169A" w:rsidRPr="00826A64">
        <w:t xml:space="preserve"> Российской Федерации </w:t>
      </w:r>
      <w:r w:rsidR="0023465C">
        <w:t xml:space="preserve">, ст.9  Федерального закона от 07.02.2011№6-ФЗ  «Об общих принципах организации и деятельности  контрольно-счетных органов субъектов Российской Федерации и муниципальных образований»  </w:t>
      </w:r>
      <w:r w:rsidRPr="00826A64">
        <w:t xml:space="preserve">пунктом </w:t>
      </w:r>
      <w:r w:rsidR="00BD169A" w:rsidRPr="00826A64">
        <w:t>ст</w:t>
      </w:r>
      <w:r w:rsidRPr="00826A64">
        <w:t>.</w:t>
      </w:r>
      <w:r w:rsidR="00B5149C" w:rsidRPr="00826A64">
        <w:t>8</w:t>
      </w:r>
      <w:r w:rsidR="00F642E1">
        <w:t xml:space="preserve"> </w:t>
      </w:r>
      <w:r w:rsidR="00B5149C" w:rsidRPr="00826A64">
        <w:t xml:space="preserve">Положения о Контрольно-счетной </w:t>
      </w:r>
      <w:r w:rsidRPr="00826A64">
        <w:t xml:space="preserve">палате </w:t>
      </w:r>
      <w:r w:rsidR="00B5149C" w:rsidRPr="00826A64">
        <w:t>Злынковского района</w:t>
      </w:r>
      <w:r w:rsidRPr="00826A64">
        <w:t xml:space="preserve"> ,</w:t>
      </w:r>
      <w:r w:rsidR="004529AE" w:rsidRPr="00826A64">
        <w:t xml:space="preserve"> </w:t>
      </w:r>
      <w:r w:rsidRPr="00826A64">
        <w:t xml:space="preserve">утвержденного Решением Злынковского районного Совета народных депутатов </w:t>
      </w:r>
      <w:r w:rsidR="00F642E1">
        <w:t>11.10.2021</w:t>
      </w:r>
      <w:r w:rsidRPr="00826A64">
        <w:t>года №</w:t>
      </w:r>
      <w:r w:rsidR="00F642E1">
        <w:t>30-3</w:t>
      </w:r>
      <w:r w:rsidR="004529AE" w:rsidRPr="00826A64">
        <w:t xml:space="preserve"> </w:t>
      </w:r>
      <w:r w:rsidR="00B5149C" w:rsidRPr="00826A64">
        <w:t>проведен</w:t>
      </w:r>
      <w:r w:rsidRPr="00826A64">
        <w:t xml:space="preserve">о </w:t>
      </w:r>
      <w:r w:rsidR="00F642E1">
        <w:t xml:space="preserve"> два</w:t>
      </w:r>
      <w:r w:rsidR="00BD169A" w:rsidRPr="00826A64">
        <w:t xml:space="preserve"> экспертно-аналитич</w:t>
      </w:r>
      <w:r w:rsidR="00B5149C" w:rsidRPr="00826A64">
        <w:t>еских мероприяти</w:t>
      </w:r>
      <w:r w:rsidR="003C2D86">
        <w:t>я:</w:t>
      </w:r>
    </w:p>
    <w:p w14:paraId="534E945F" w14:textId="1913EFE3" w:rsidR="003C2D86" w:rsidRPr="003C2D86" w:rsidRDefault="003C2D86" w:rsidP="003E0692">
      <w:pPr>
        <w:jc w:val="both"/>
        <w:rPr>
          <w:szCs w:val="28"/>
          <w:lang w:eastAsia="ru-RU"/>
        </w:rPr>
      </w:pPr>
      <w:r w:rsidRPr="003C2D86">
        <w:rPr>
          <w:szCs w:val="28"/>
        </w:rPr>
        <w:t>-</w:t>
      </w:r>
      <w:r w:rsidR="00970EE2">
        <w:rPr>
          <w:szCs w:val="28"/>
        </w:rPr>
        <w:t xml:space="preserve"> </w:t>
      </w:r>
      <w:r w:rsidRPr="003C2D86">
        <w:rPr>
          <w:szCs w:val="28"/>
          <w:lang w:eastAsia="ru-RU"/>
        </w:rPr>
        <w:t xml:space="preserve">экспертиза и подготовка заключения </w:t>
      </w:r>
      <w:r w:rsidRPr="003C2D86">
        <w:rPr>
          <w:szCs w:val="28"/>
        </w:rPr>
        <w:t>на проект решения Злынковского районного Совета народных депутатов «О бюджете Злынковского муниципального района Брянской области на 202</w:t>
      </w:r>
      <w:r w:rsidR="00970EE2">
        <w:rPr>
          <w:szCs w:val="28"/>
        </w:rPr>
        <w:t>4</w:t>
      </w:r>
      <w:r w:rsidRPr="003C2D86">
        <w:rPr>
          <w:szCs w:val="28"/>
        </w:rPr>
        <w:t xml:space="preserve"> год и на плановый период 202</w:t>
      </w:r>
      <w:r w:rsidR="00970EE2">
        <w:rPr>
          <w:szCs w:val="28"/>
        </w:rPr>
        <w:t>5</w:t>
      </w:r>
      <w:r w:rsidRPr="003C2D86">
        <w:rPr>
          <w:szCs w:val="28"/>
        </w:rPr>
        <w:t xml:space="preserve"> и 202</w:t>
      </w:r>
      <w:r w:rsidR="00970EE2">
        <w:rPr>
          <w:szCs w:val="28"/>
        </w:rPr>
        <w:t>6</w:t>
      </w:r>
      <w:r w:rsidRPr="003C2D86">
        <w:rPr>
          <w:szCs w:val="28"/>
        </w:rPr>
        <w:t xml:space="preserve"> годов</w:t>
      </w:r>
      <w:r w:rsidRPr="003C2D86">
        <w:rPr>
          <w:szCs w:val="28"/>
          <w:lang w:eastAsia="ru-RU"/>
        </w:rPr>
        <w:t>»( Пункт 1.1.1 Плана работы Контрольно-счетной палаты Злынковского  района на 202</w:t>
      </w:r>
      <w:r w:rsidR="00970EE2">
        <w:rPr>
          <w:szCs w:val="28"/>
          <w:lang w:eastAsia="ru-RU"/>
        </w:rPr>
        <w:t>3</w:t>
      </w:r>
      <w:r w:rsidRPr="003C2D86">
        <w:rPr>
          <w:szCs w:val="28"/>
          <w:lang w:eastAsia="ru-RU"/>
        </w:rPr>
        <w:t>год);</w:t>
      </w:r>
    </w:p>
    <w:p w14:paraId="3CC10471" w14:textId="18ACDA34" w:rsidR="003C2D86" w:rsidRDefault="003C2D86" w:rsidP="003C2D86">
      <w:pPr>
        <w:jc w:val="both"/>
        <w:rPr>
          <w:szCs w:val="28"/>
          <w:lang w:eastAsia="ru-RU"/>
        </w:rPr>
      </w:pPr>
      <w:r w:rsidRPr="003C2D86">
        <w:rPr>
          <w:szCs w:val="28"/>
          <w:lang w:eastAsia="ru-RU"/>
        </w:rPr>
        <w:t>-</w:t>
      </w:r>
      <w:r w:rsidRPr="003C2D86">
        <w:rPr>
          <w:szCs w:val="28"/>
        </w:rPr>
        <w:t>экспертиза и подготовка заключений на проекты решений о бюджетах городских и сельских поселений Злынковского муниципального района Брянской области на 202</w:t>
      </w:r>
      <w:r w:rsidR="00970EE2">
        <w:rPr>
          <w:szCs w:val="28"/>
        </w:rPr>
        <w:t>4</w:t>
      </w:r>
      <w:r w:rsidRPr="003C2D86">
        <w:rPr>
          <w:szCs w:val="28"/>
        </w:rPr>
        <w:t xml:space="preserve"> год и на плановый период 202</w:t>
      </w:r>
      <w:r w:rsidR="00970EE2">
        <w:rPr>
          <w:szCs w:val="28"/>
        </w:rPr>
        <w:t>5</w:t>
      </w:r>
      <w:r w:rsidRPr="003C2D86">
        <w:rPr>
          <w:szCs w:val="28"/>
        </w:rPr>
        <w:t xml:space="preserve"> и 202</w:t>
      </w:r>
      <w:r w:rsidR="00970EE2">
        <w:rPr>
          <w:szCs w:val="28"/>
        </w:rPr>
        <w:t>6</w:t>
      </w:r>
      <w:r w:rsidRPr="003C2D86">
        <w:rPr>
          <w:szCs w:val="28"/>
        </w:rPr>
        <w:t xml:space="preserve"> годов (6 поселений)</w:t>
      </w:r>
      <w:r w:rsidRPr="003C2D86">
        <w:rPr>
          <w:szCs w:val="28"/>
          <w:lang w:eastAsia="ru-RU"/>
        </w:rPr>
        <w:t>(Пункт 1.1.</w:t>
      </w:r>
      <w:r w:rsidR="00970EE2">
        <w:rPr>
          <w:szCs w:val="28"/>
          <w:lang w:eastAsia="ru-RU"/>
        </w:rPr>
        <w:t>2</w:t>
      </w:r>
      <w:r w:rsidRPr="003C2D86">
        <w:rPr>
          <w:szCs w:val="28"/>
          <w:lang w:eastAsia="ru-RU"/>
        </w:rPr>
        <w:t xml:space="preserve"> Плана работы Контрольно-счетной палаты Злынковского  района на 202</w:t>
      </w:r>
      <w:r w:rsidR="00970EE2">
        <w:rPr>
          <w:szCs w:val="28"/>
          <w:lang w:eastAsia="ru-RU"/>
        </w:rPr>
        <w:t>3</w:t>
      </w:r>
      <w:r w:rsidRPr="003C2D86">
        <w:rPr>
          <w:szCs w:val="28"/>
          <w:lang w:eastAsia="ru-RU"/>
        </w:rPr>
        <w:t>год).</w:t>
      </w:r>
    </w:p>
    <w:p w14:paraId="2C198425" w14:textId="1DA30AA2" w:rsidR="00D77916" w:rsidRPr="000D56C5" w:rsidRDefault="003C2D86" w:rsidP="00D77916">
      <w:pPr>
        <w:jc w:val="both"/>
        <w:rPr>
          <w:szCs w:val="28"/>
        </w:rPr>
      </w:pPr>
      <w:r w:rsidRPr="000D56C5">
        <w:rPr>
          <w:szCs w:val="28"/>
          <w:lang w:eastAsia="ru-RU"/>
        </w:rPr>
        <w:t>В 202</w:t>
      </w:r>
      <w:r w:rsidR="000D56C5" w:rsidRPr="000D56C5">
        <w:rPr>
          <w:szCs w:val="28"/>
          <w:lang w:eastAsia="ru-RU"/>
        </w:rPr>
        <w:t>3</w:t>
      </w:r>
      <w:r w:rsidRPr="000D56C5">
        <w:rPr>
          <w:szCs w:val="28"/>
          <w:lang w:eastAsia="ru-RU"/>
        </w:rPr>
        <w:t xml:space="preserve">году Контрольно-счетной палатой проведена </w:t>
      </w:r>
      <w:r w:rsidR="000D56C5" w:rsidRPr="000D56C5">
        <w:rPr>
          <w:szCs w:val="28"/>
          <w:lang w:eastAsia="ru-RU"/>
        </w:rPr>
        <w:t xml:space="preserve">31 </w:t>
      </w:r>
      <w:bookmarkStart w:id="11" w:name="_Hlk154743482"/>
      <w:r w:rsidR="000D56C5" w:rsidRPr="000D56C5">
        <w:rPr>
          <w:szCs w:val="28"/>
        </w:rPr>
        <w:t>экспертиза проектов муниципальных правовых актов</w:t>
      </w:r>
      <w:r w:rsidR="000D56C5">
        <w:rPr>
          <w:szCs w:val="28"/>
        </w:rPr>
        <w:t>:</w:t>
      </w:r>
      <w:bookmarkEnd w:id="11"/>
      <w:r w:rsidR="000D56C5">
        <w:rPr>
          <w:szCs w:val="28"/>
        </w:rPr>
        <w:t xml:space="preserve"> </w:t>
      </w:r>
      <w:r w:rsidR="00B14EE5" w:rsidRPr="000D56C5">
        <w:rPr>
          <w:szCs w:val="28"/>
        </w:rPr>
        <w:t>Злынковского муниципального района Брянской области,</w:t>
      </w:r>
      <w:r w:rsidR="00580C85" w:rsidRPr="000D56C5">
        <w:rPr>
          <w:szCs w:val="28"/>
        </w:rPr>
        <w:t xml:space="preserve"> </w:t>
      </w:r>
      <w:r w:rsidR="00B14EE5" w:rsidRPr="000D56C5">
        <w:rPr>
          <w:szCs w:val="28"/>
        </w:rPr>
        <w:t xml:space="preserve">городских и сельских </w:t>
      </w:r>
      <w:r w:rsidR="00304C99" w:rsidRPr="000D56C5">
        <w:rPr>
          <w:szCs w:val="28"/>
        </w:rPr>
        <w:t>муниципальных образований</w:t>
      </w:r>
      <w:r w:rsidR="000D56C5" w:rsidRPr="000D56C5">
        <w:rPr>
          <w:szCs w:val="28"/>
        </w:rPr>
        <w:t xml:space="preserve"> Злынковского муниципального района Брянской области</w:t>
      </w:r>
      <w:r w:rsidR="002D16C8" w:rsidRPr="000D56C5">
        <w:rPr>
          <w:szCs w:val="28"/>
        </w:rPr>
        <w:t>,</w:t>
      </w:r>
      <w:r w:rsidR="00B14EE5" w:rsidRPr="000D56C5">
        <w:rPr>
          <w:szCs w:val="28"/>
        </w:rPr>
        <w:t xml:space="preserve"> </w:t>
      </w:r>
      <w:r w:rsidR="000D56C5" w:rsidRPr="000D56C5">
        <w:rPr>
          <w:szCs w:val="28"/>
        </w:rPr>
        <w:t>п</w:t>
      </w:r>
      <w:r w:rsidR="00D77916" w:rsidRPr="000D56C5">
        <w:rPr>
          <w:szCs w:val="28"/>
        </w:rPr>
        <w:t xml:space="preserve">о результатам проведения </w:t>
      </w:r>
      <w:r w:rsidR="000D56C5" w:rsidRPr="000D56C5">
        <w:rPr>
          <w:szCs w:val="28"/>
        </w:rPr>
        <w:t>экспертиза проектов муниципальных  правовых актов  внесен</w:t>
      </w:r>
      <w:r w:rsidR="000D56C5">
        <w:rPr>
          <w:szCs w:val="28"/>
        </w:rPr>
        <w:t>ы</w:t>
      </w:r>
      <w:r w:rsidR="000D56C5" w:rsidRPr="000D56C5">
        <w:rPr>
          <w:szCs w:val="28"/>
        </w:rPr>
        <w:t xml:space="preserve"> 34 предложения </w:t>
      </w:r>
      <w:r w:rsidR="00D77916" w:rsidRPr="000D56C5">
        <w:rPr>
          <w:szCs w:val="28"/>
        </w:rPr>
        <w:t xml:space="preserve">в органы местного </w:t>
      </w:r>
      <w:r w:rsidR="007A3988" w:rsidRPr="000D56C5">
        <w:rPr>
          <w:szCs w:val="28"/>
        </w:rPr>
        <w:t>самоуправления</w:t>
      </w:r>
      <w:r w:rsidR="00D77916" w:rsidRPr="000D56C5">
        <w:rPr>
          <w:szCs w:val="28"/>
        </w:rPr>
        <w:t>.</w:t>
      </w:r>
    </w:p>
    <w:p w14:paraId="2332E1F4" w14:textId="62303517" w:rsidR="00F642E1" w:rsidRDefault="00D77916" w:rsidP="00D77916">
      <w:pPr>
        <w:jc w:val="both"/>
      </w:pPr>
      <w:r>
        <w:t xml:space="preserve">           </w:t>
      </w:r>
      <w:r w:rsidR="00304C99" w:rsidRPr="00304C99">
        <w:t xml:space="preserve"> </w:t>
      </w:r>
      <w:r w:rsidR="00304C99" w:rsidRPr="00812E50">
        <w:t>При проведении</w:t>
      </w:r>
      <w:r w:rsidR="00304C99" w:rsidRPr="00304C99">
        <w:t xml:space="preserve"> </w:t>
      </w:r>
      <w:r w:rsidR="00304C99" w:rsidRPr="00812E50">
        <w:t>экспертиз</w:t>
      </w:r>
      <w:r w:rsidR="002D16C8">
        <w:t xml:space="preserve">ы </w:t>
      </w:r>
      <w:r w:rsidR="000D56C5" w:rsidRPr="00812E50">
        <w:t xml:space="preserve">проектов </w:t>
      </w:r>
      <w:r w:rsidR="000D56C5">
        <w:t xml:space="preserve">муниципальных правовых актов  </w:t>
      </w:r>
      <w:r w:rsidR="002D16C8">
        <w:t xml:space="preserve">городских и сельских поселений на 2023год и плановый период 2024 и 2025годы, </w:t>
      </w:r>
      <w:r w:rsidR="000D56C5" w:rsidRPr="00812E50">
        <w:t xml:space="preserve">проектов </w:t>
      </w:r>
      <w:r w:rsidR="000D56C5">
        <w:t xml:space="preserve">муниципальных правовых актов  </w:t>
      </w:r>
      <w:r w:rsidR="00A0251B">
        <w:t xml:space="preserve">Злынковского муниципального </w:t>
      </w:r>
      <w:r w:rsidR="002D16C8">
        <w:t>района</w:t>
      </w:r>
      <w:r w:rsidR="00A0251B">
        <w:t xml:space="preserve"> Брянской области </w:t>
      </w:r>
      <w:r w:rsidR="002D16C8">
        <w:t xml:space="preserve"> </w:t>
      </w:r>
      <w:r w:rsidR="00304C99">
        <w:t xml:space="preserve">Контрольно-счетной палатой </w:t>
      </w:r>
      <w:r w:rsidR="00304C99" w:rsidRPr="00812E50">
        <w:t xml:space="preserve">осуществлялась проверка </w:t>
      </w:r>
      <w:r w:rsidR="000D56C5">
        <w:t>на</w:t>
      </w:r>
      <w:r w:rsidR="00304C99" w:rsidRPr="00812E50">
        <w:t> </w:t>
      </w:r>
      <w:r w:rsidR="002D16C8">
        <w:t xml:space="preserve"> их </w:t>
      </w:r>
      <w:r w:rsidR="00304C99" w:rsidRPr="00812E50">
        <w:t xml:space="preserve">соответствие требованиям бюджетного </w:t>
      </w:r>
      <w:r w:rsidR="00304C99" w:rsidRPr="00812E50">
        <w:lastRenderedPageBreak/>
        <w:t xml:space="preserve">законодательства, </w:t>
      </w:r>
      <w:r w:rsidR="002D16C8">
        <w:t xml:space="preserve">муниципальных правовых актов, обоснование расходных обязательств, соблюдение порядка формирование доходов местного бюджета </w:t>
      </w:r>
      <w:r>
        <w:t>,</w:t>
      </w:r>
      <w:r w:rsidRPr="00D7791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том числе обоснованности показателей (параметров и характеристик) бюджетов</w:t>
      </w:r>
      <w:r w:rsidR="007A3988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7A3988">
        <w:t xml:space="preserve">По </w:t>
      </w:r>
      <w:r w:rsidR="00304C99" w:rsidRPr="00812E50">
        <w:t>результатам</w:t>
      </w:r>
      <w:r>
        <w:t xml:space="preserve"> </w:t>
      </w:r>
      <w:r w:rsidR="000D56C5">
        <w:t xml:space="preserve">проведения </w:t>
      </w:r>
      <w:r w:rsidR="00A0251B">
        <w:t>экспертизы проектов</w:t>
      </w:r>
      <w:r w:rsidR="000D56C5" w:rsidRPr="00812E50">
        <w:t xml:space="preserve"> </w:t>
      </w:r>
      <w:r w:rsidR="000D56C5">
        <w:t xml:space="preserve">муниципальных правовых актов </w:t>
      </w:r>
      <w:r w:rsidR="00A0251B">
        <w:t xml:space="preserve">заключения </w:t>
      </w:r>
      <w:r w:rsidR="00180ED3">
        <w:t>были направлены руководителям</w:t>
      </w:r>
      <w:r w:rsidR="000D56C5">
        <w:t xml:space="preserve"> органов местного самоуправления </w:t>
      </w:r>
      <w:r w:rsidR="00A0251B">
        <w:t xml:space="preserve">направивших </w:t>
      </w:r>
      <w:r w:rsidR="000D56C5">
        <w:t xml:space="preserve">проекты муниципальных правовых актов для проведения экспертизы.  </w:t>
      </w:r>
    </w:p>
    <w:p w14:paraId="214FF362" w14:textId="6A97B08F" w:rsidR="00580C85" w:rsidRPr="005418F9" w:rsidRDefault="00580C85" w:rsidP="00D77916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418F9">
        <w:rPr>
          <w:szCs w:val="28"/>
        </w:rPr>
        <w:t>При проведении экспертизы проектов решений представительных органов муниципальных образований о бюджете на 202</w:t>
      </w:r>
      <w:r w:rsidR="00DF65FF" w:rsidRPr="005418F9">
        <w:rPr>
          <w:szCs w:val="28"/>
        </w:rPr>
        <w:t>4</w:t>
      </w:r>
      <w:r w:rsidRPr="005418F9">
        <w:rPr>
          <w:szCs w:val="28"/>
        </w:rPr>
        <w:t xml:space="preserve"> год и на плановый период 202</w:t>
      </w:r>
      <w:r w:rsidR="00DF65FF" w:rsidRPr="005418F9">
        <w:rPr>
          <w:szCs w:val="28"/>
        </w:rPr>
        <w:t>5</w:t>
      </w:r>
      <w:r w:rsidRPr="005418F9">
        <w:rPr>
          <w:szCs w:val="28"/>
        </w:rPr>
        <w:t xml:space="preserve"> и 202</w:t>
      </w:r>
      <w:r w:rsidR="00DF65FF" w:rsidRPr="005418F9">
        <w:rPr>
          <w:szCs w:val="28"/>
        </w:rPr>
        <w:t>6</w:t>
      </w:r>
      <w:r w:rsidRPr="005418F9">
        <w:rPr>
          <w:szCs w:val="28"/>
        </w:rPr>
        <w:t xml:space="preserve"> годов   установлено </w:t>
      </w:r>
      <w:r w:rsidR="00DF65FF" w:rsidRPr="005418F9">
        <w:rPr>
          <w:szCs w:val="28"/>
        </w:rPr>
        <w:t>8</w:t>
      </w:r>
      <w:r w:rsidRPr="005418F9">
        <w:rPr>
          <w:szCs w:val="28"/>
        </w:rPr>
        <w:t xml:space="preserve"> </w:t>
      </w:r>
      <w:r w:rsidR="003C2D86" w:rsidRPr="005418F9">
        <w:rPr>
          <w:szCs w:val="28"/>
        </w:rPr>
        <w:t xml:space="preserve">нарушений, информация по видам нарушений предоставлена в разделе 1.1. </w:t>
      </w:r>
      <w:r w:rsidR="005418F9" w:rsidRPr="00872EFA">
        <w:rPr>
          <w:rFonts w:eastAsia="Times New Roman" w:cs="Times New Roman"/>
          <w:color w:val="000000"/>
          <w:spacing w:val="-6"/>
          <w:szCs w:val="28"/>
          <w:lang w:eastAsia="ru-RU"/>
        </w:rPr>
        <w:t>Нарушения в ходе формирования бюджетов</w:t>
      </w:r>
      <w:r w:rsidR="005418F9" w:rsidRPr="005418F9">
        <w:rPr>
          <w:szCs w:val="28"/>
        </w:rPr>
        <w:t xml:space="preserve">  </w:t>
      </w:r>
      <w:r w:rsidR="003C2D86" w:rsidRPr="005418F9">
        <w:rPr>
          <w:szCs w:val="28"/>
        </w:rPr>
        <w:t>в таблице №1 «</w:t>
      </w:r>
      <w:r w:rsidR="003C2D86" w:rsidRPr="005418F9">
        <w:rPr>
          <w:szCs w:val="28"/>
          <w:lang w:eastAsia="ru-RU"/>
        </w:rPr>
        <w:t xml:space="preserve">Информация в разрезе видов нарушений </w:t>
      </w:r>
      <w:r w:rsidR="003C2D86" w:rsidRPr="005418F9">
        <w:rPr>
          <w:szCs w:val="28"/>
        </w:rPr>
        <w:t>по структуре Классификатора нарушений, выявляемых в ходе внешнего муниципального финансового контроля в 202</w:t>
      </w:r>
      <w:r w:rsidR="00DF65FF" w:rsidRPr="005418F9">
        <w:rPr>
          <w:szCs w:val="28"/>
        </w:rPr>
        <w:t>3</w:t>
      </w:r>
      <w:r w:rsidR="003C2D86" w:rsidRPr="005418F9">
        <w:rPr>
          <w:szCs w:val="28"/>
        </w:rPr>
        <w:t xml:space="preserve">году». </w:t>
      </w:r>
      <w:r w:rsidRPr="005418F9">
        <w:rPr>
          <w:szCs w:val="28"/>
        </w:rPr>
        <w:t xml:space="preserve"> </w:t>
      </w:r>
    </w:p>
    <w:p w14:paraId="65C7F61B" w14:textId="77777777" w:rsidR="0008784C" w:rsidRPr="00C67FFD" w:rsidRDefault="0008784C" w:rsidP="003E0692">
      <w:pPr>
        <w:jc w:val="both"/>
        <w:rPr>
          <w:rFonts w:eastAsia="Times New Roman" w:cs="Times New Roman"/>
          <w:b/>
          <w:szCs w:val="28"/>
          <w:lang w:eastAsia="ru-RU"/>
        </w:rPr>
      </w:pPr>
      <w:bookmarkStart w:id="12" w:name="_Toc1055989"/>
      <w:r w:rsidRPr="00C67FFD">
        <w:rPr>
          <w:rFonts w:eastAsia="Times New Roman" w:cs="Times New Roman"/>
          <w:b/>
          <w:bCs/>
          <w:szCs w:val="28"/>
          <w:lang w:eastAsia="ru-RU"/>
        </w:rPr>
        <w:t>3.2. Оперативный контроль</w:t>
      </w:r>
      <w:bookmarkEnd w:id="12"/>
    </w:p>
    <w:p w14:paraId="3C950B31" w14:textId="045F90DE" w:rsidR="002A2521" w:rsidRDefault="003B784F" w:rsidP="00B04A1F">
      <w:pPr>
        <w:jc w:val="both"/>
      </w:pPr>
      <w:bookmarkStart w:id="13" w:name="_Hlk96076278"/>
      <w:r w:rsidRPr="00B04A1F">
        <w:t>В 20</w:t>
      </w:r>
      <w:r w:rsidR="00ED1A1A" w:rsidRPr="00B04A1F">
        <w:t>2</w:t>
      </w:r>
      <w:r w:rsidR="00477127">
        <w:t>3</w:t>
      </w:r>
      <w:r w:rsidRPr="00B04A1F">
        <w:t xml:space="preserve"> году оперативный контроль </w:t>
      </w:r>
      <w:r w:rsidR="00BA5D72" w:rsidRPr="00B04A1F">
        <w:rPr>
          <w:color w:val="FF0000"/>
        </w:rPr>
        <w:t xml:space="preserve"> </w:t>
      </w:r>
      <w:r w:rsidRPr="00B04A1F">
        <w:rPr>
          <w:color w:val="FF0000"/>
        </w:rPr>
        <w:t xml:space="preserve"> </w:t>
      </w:r>
      <w:r w:rsidRPr="00B04A1F">
        <w:t xml:space="preserve">осуществлялся Контрольно-счетной палатой в </w:t>
      </w:r>
      <w:r w:rsidR="00676E93" w:rsidRPr="00B04A1F">
        <w:t xml:space="preserve">соответствии  с п.2 ст.157  Бюджетного кодекса Российской Федерации , пунктом 2. ст.9  Федерального закона от 07.02.2011№6-ФЗ  «Об общих принципах организации и деятельности  контрольно-счетных органов субъектов Российской Федерации и муниципальных образований» </w:t>
      </w:r>
      <w:r w:rsidR="00617609" w:rsidRPr="00B04A1F">
        <w:t>,</w:t>
      </w:r>
      <w:r w:rsidR="00676E93" w:rsidRPr="00B04A1F">
        <w:t xml:space="preserve">ст.8 Положения о Контрольно-счетной палате Злынковского района , утвержденного Решением Злынковского районного Совета народных депутатов 11.10.2021года №30-3 </w:t>
      </w:r>
      <w:r w:rsidR="00222764" w:rsidRPr="00B04A1F">
        <w:rPr>
          <w:rFonts w:cs="Times New Roman"/>
        </w:rPr>
        <w:t xml:space="preserve">в форме проведения экспертно-аналитических мероприятий. </w:t>
      </w:r>
      <w:bookmarkEnd w:id="13"/>
      <w:r w:rsidR="00222764" w:rsidRPr="00B04A1F">
        <w:rPr>
          <w:rFonts w:cs="Times New Roman"/>
        </w:rPr>
        <w:t xml:space="preserve"> В</w:t>
      </w:r>
      <w:r w:rsidR="00222764" w:rsidRPr="00B04A1F">
        <w:t xml:space="preserve"> рамках</w:t>
      </w:r>
      <w:r w:rsidRPr="00B04A1F">
        <w:t xml:space="preserve"> </w:t>
      </w:r>
      <w:r w:rsidR="00222764" w:rsidRPr="00B04A1F">
        <w:t xml:space="preserve">проведения оперативного контроля проведено </w:t>
      </w:r>
      <w:r w:rsidR="00894BBB" w:rsidRPr="00B04A1F">
        <w:t>8(</w:t>
      </w:r>
      <w:r w:rsidR="00222764" w:rsidRPr="00B04A1F">
        <w:t>восемь</w:t>
      </w:r>
      <w:r w:rsidR="00894BBB" w:rsidRPr="00B04A1F">
        <w:t xml:space="preserve">) </w:t>
      </w:r>
      <w:r w:rsidRPr="00B04A1F">
        <w:t>экспертно-аналити</w:t>
      </w:r>
      <w:r w:rsidR="0099607B" w:rsidRPr="00B04A1F">
        <w:t>чес</w:t>
      </w:r>
      <w:r w:rsidR="00894BBB" w:rsidRPr="00B04A1F">
        <w:t>ких мероприятий, в том числе</w:t>
      </w:r>
      <w:r w:rsidR="004F5D82" w:rsidRPr="00B04A1F">
        <w:t>:</w:t>
      </w:r>
      <w:r w:rsidR="002A2521" w:rsidRPr="00B04A1F">
        <w:t xml:space="preserve"> </w:t>
      </w:r>
    </w:p>
    <w:p w14:paraId="614548CC" w14:textId="0DB14245" w:rsidR="00255947" w:rsidRPr="00A02B97" w:rsidRDefault="00255947" w:rsidP="00B04A1F">
      <w:pPr>
        <w:jc w:val="both"/>
        <w:rPr>
          <w:szCs w:val="28"/>
          <w:lang w:eastAsia="ru-RU"/>
        </w:rPr>
      </w:pPr>
      <w:r w:rsidRPr="00A02B97">
        <w:rPr>
          <w:szCs w:val="28"/>
        </w:rPr>
        <w:t>1)</w:t>
      </w:r>
      <w:r w:rsidRPr="00A02B97">
        <w:rPr>
          <w:szCs w:val="28"/>
          <w:lang w:eastAsia="ru-RU"/>
        </w:rPr>
        <w:t xml:space="preserve"> «Экспертиза и подготовка заключения на отчет об исполнении </w:t>
      </w:r>
      <w:r w:rsidRPr="00A02B97">
        <w:rPr>
          <w:szCs w:val="28"/>
        </w:rPr>
        <w:t xml:space="preserve">бюджета Злынковского муниципального района Брянской области    за </w:t>
      </w:r>
      <w:r w:rsidRPr="00A02B97">
        <w:rPr>
          <w:szCs w:val="28"/>
          <w:lang w:val="en-US" w:eastAsia="ru-RU"/>
        </w:rPr>
        <w:t>I</w:t>
      </w:r>
      <w:r w:rsidRPr="00A02B97">
        <w:rPr>
          <w:szCs w:val="28"/>
        </w:rPr>
        <w:t xml:space="preserve"> квартал 2023 </w:t>
      </w:r>
      <w:r w:rsidRPr="00A02B97">
        <w:rPr>
          <w:szCs w:val="28"/>
        </w:rPr>
        <w:lastRenderedPageBreak/>
        <w:t>года</w:t>
      </w:r>
      <w:r w:rsidRPr="00A02B97">
        <w:rPr>
          <w:szCs w:val="28"/>
          <w:lang w:eastAsia="ru-RU"/>
        </w:rPr>
        <w:t>» (Основание п.1</w:t>
      </w:r>
      <w:r w:rsidR="005A7CA3" w:rsidRPr="00A02B97">
        <w:rPr>
          <w:szCs w:val="28"/>
          <w:lang w:eastAsia="ru-RU"/>
        </w:rPr>
        <w:t>.</w:t>
      </w:r>
      <w:r w:rsidRPr="00A02B97">
        <w:rPr>
          <w:szCs w:val="28"/>
          <w:lang w:eastAsia="ru-RU"/>
        </w:rPr>
        <w:t>2</w:t>
      </w:r>
      <w:r w:rsidR="005A7CA3" w:rsidRPr="00A02B97">
        <w:rPr>
          <w:szCs w:val="28"/>
          <w:lang w:eastAsia="ru-RU"/>
        </w:rPr>
        <w:t>.</w:t>
      </w:r>
      <w:r w:rsidRPr="00A02B97">
        <w:rPr>
          <w:szCs w:val="28"/>
          <w:lang w:eastAsia="ru-RU"/>
        </w:rPr>
        <w:t>2</w:t>
      </w:r>
      <w:r w:rsidR="005A7CA3" w:rsidRPr="00A02B97">
        <w:rPr>
          <w:szCs w:val="28"/>
          <w:lang w:eastAsia="ru-RU"/>
        </w:rPr>
        <w:t>.</w:t>
      </w:r>
      <w:r w:rsidRPr="00A02B97">
        <w:rPr>
          <w:szCs w:val="28"/>
          <w:lang w:eastAsia="ru-RU"/>
        </w:rPr>
        <w:t xml:space="preserve"> Плана работы Контрольно-счетной палаты Злынковского района на 2023год);</w:t>
      </w:r>
    </w:p>
    <w:p w14:paraId="17AE611E" w14:textId="05744A60" w:rsidR="005A7CA3" w:rsidRPr="00A02B97" w:rsidRDefault="00255947" w:rsidP="005A7CA3">
      <w:pPr>
        <w:jc w:val="both"/>
        <w:rPr>
          <w:szCs w:val="28"/>
          <w:lang w:eastAsia="ru-RU"/>
        </w:rPr>
      </w:pPr>
      <w:r w:rsidRPr="00A02B97">
        <w:rPr>
          <w:szCs w:val="28"/>
          <w:lang w:eastAsia="ru-RU"/>
        </w:rPr>
        <w:t>2)</w:t>
      </w:r>
      <w:r w:rsidR="005A7CA3" w:rsidRPr="00A02B97">
        <w:rPr>
          <w:szCs w:val="28"/>
          <w:lang w:eastAsia="ru-RU"/>
        </w:rPr>
        <w:t xml:space="preserve"> «Экспертиза и подготовка </w:t>
      </w:r>
      <w:r w:rsidR="005A7CA3" w:rsidRPr="00A02B97">
        <w:rPr>
          <w:szCs w:val="28"/>
        </w:rPr>
        <w:t xml:space="preserve">заключений на отчеты об исполнении бюджетов городских и сельских поселений Злынковского муниципального района Брянской области за </w:t>
      </w:r>
      <w:r w:rsidR="005A7CA3" w:rsidRPr="00A02B97">
        <w:rPr>
          <w:szCs w:val="28"/>
          <w:lang w:val="en-US" w:eastAsia="ru-RU"/>
        </w:rPr>
        <w:t>I</w:t>
      </w:r>
      <w:r w:rsidR="005A7CA3" w:rsidRPr="00A02B97">
        <w:rPr>
          <w:szCs w:val="28"/>
        </w:rPr>
        <w:t xml:space="preserve"> квартал 2023года</w:t>
      </w:r>
      <w:r w:rsidR="005A7CA3" w:rsidRPr="00A02B97">
        <w:rPr>
          <w:szCs w:val="28"/>
          <w:lang w:eastAsia="ru-RU"/>
        </w:rPr>
        <w:t>»</w:t>
      </w:r>
      <w:r w:rsidR="005A7CA3" w:rsidRPr="00A02B97">
        <w:rPr>
          <w:szCs w:val="28"/>
        </w:rPr>
        <w:t xml:space="preserve"> (6 поселений)</w:t>
      </w:r>
      <w:r w:rsidR="005A7CA3" w:rsidRPr="00A02B97">
        <w:rPr>
          <w:szCs w:val="28"/>
          <w:lang w:eastAsia="ru-RU"/>
        </w:rPr>
        <w:t xml:space="preserve"> (Основание п.1.2.3 Плана работы Контрольно-счетной палаты Злынковского района на 2023год);</w:t>
      </w:r>
    </w:p>
    <w:p w14:paraId="00B59EEE" w14:textId="7F75AF53" w:rsidR="00243431" w:rsidRPr="00A02B97" w:rsidRDefault="00243431" w:rsidP="00243431">
      <w:pPr>
        <w:jc w:val="both"/>
        <w:rPr>
          <w:szCs w:val="28"/>
          <w:lang w:eastAsia="ru-RU"/>
        </w:rPr>
      </w:pPr>
      <w:r w:rsidRPr="00A02B97">
        <w:rPr>
          <w:szCs w:val="28"/>
          <w:lang w:eastAsia="ru-RU"/>
        </w:rPr>
        <w:t xml:space="preserve">3) «Экспертиза и подготовка заключения на отчет об исполнении </w:t>
      </w:r>
      <w:r w:rsidRPr="00A02B97">
        <w:rPr>
          <w:szCs w:val="28"/>
        </w:rPr>
        <w:t xml:space="preserve">бюджета Злынковского муниципального района Брянской области за </w:t>
      </w:r>
      <w:r w:rsidRPr="00A02B97">
        <w:rPr>
          <w:szCs w:val="28"/>
          <w:lang w:val="en-US" w:eastAsia="ru-RU"/>
        </w:rPr>
        <w:t>I</w:t>
      </w:r>
      <w:r w:rsidRPr="00A02B97">
        <w:rPr>
          <w:szCs w:val="28"/>
          <w:lang w:eastAsia="ru-RU"/>
        </w:rPr>
        <w:t xml:space="preserve"> полугодие 2023 года» (Основание п.1.2.4. Плана работы Контрольно-счетной палаты Злынковского района на 2023год);</w:t>
      </w:r>
    </w:p>
    <w:p w14:paraId="3DF1D5E3" w14:textId="0D296E7A" w:rsidR="00FB2C2A" w:rsidRPr="00A02B97" w:rsidRDefault="00FB2C2A" w:rsidP="00FB2C2A">
      <w:pPr>
        <w:jc w:val="both"/>
        <w:rPr>
          <w:szCs w:val="28"/>
          <w:lang w:eastAsia="ru-RU"/>
        </w:rPr>
      </w:pPr>
      <w:r w:rsidRPr="00A02B97">
        <w:rPr>
          <w:szCs w:val="28"/>
          <w:lang w:eastAsia="ru-RU"/>
        </w:rPr>
        <w:t xml:space="preserve">4) «Экспертиза и подготовка </w:t>
      </w:r>
      <w:r w:rsidRPr="00A02B97">
        <w:rPr>
          <w:szCs w:val="28"/>
        </w:rPr>
        <w:t xml:space="preserve">заключений на отчеты об исполнении бюджетов городских и сельских поселений Злынковского муниципального района Брянской области    за </w:t>
      </w:r>
      <w:r w:rsidRPr="00A02B97">
        <w:rPr>
          <w:szCs w:val="28"/>
          <w:lang w:val="en-US" w:eastAsia="ru-RU"/>
        </w:rPr>
        <w:t>I</w:t>
      </w:r>
      <w:r w:rsidRPr="00A02B97">
        <w:rPr>
          <w:szCs w:val="28"/>
        </w:rPr>
        <w:t xml:space="preserve"> полугодие 2023года</w:t>
      </w:r>
      <w:r w:rsidRPr="00A02B97">
        <w:rPr>
          <w:szCs w:val="28"/>
          <w:lang w:eastAsia="ru-RU"/>
        </w:rPr>
        <w:t>»</w:t>
      </w:r>
      <w:r w:rsidRPr="00A02B97">
        <w:rPr>
          <w:szCs w:val="28"/>
        </w:rPr>
        <w:t xml:space="preserve"> (6 поселений)</w:t>
      </w:r>
      <w:r w:rsidRPr="00A02B97">
        <w:rPr>
          <w:szCs w:val="28"/>
          <w:lang w:eastAsia="ru-RU"/>
        </w:rPr>
        <w:t xml:space="preserve"> (Основание п.1.2.5. Плана работы Контрольно-счетной палаты Злынковского района на 2023год);</w:t>
      </w:r>
    </w:p>
    <w:p w14:paraId="60E871BC" w14:textId="5B062E5B" w:rsidR="00FB2C2A" w:rsidRPr="00A02B97" w:rsidRDefault="00FB2C2A" w:rsidP="00FB2C2A">
      <w:pPr>
        <w:jc w:val="both"/>
        <w:rPr>
          <w:szCs w:val="28"/>
          <w:lang w:eastAsia="ru-RU"/>
        </w:rPr>
      </w:pPr>
      <w:r w:rsidRPr="00A02B97">
        <w:rPr>
          <w:szCs w:val="28"/>
          <w:lang w:eastAsia="ru-RU"/>
        </w:rPr>
        <w:t xml:space="preserve">5) «Экспертиза и подготовка заключения на отчет об исполнении </w:t>
      </w:r>
      <w:r w:rsidRPr="00A02B97">
        <w:rPr>
          <w:szCs w:val="28"/>
        </w:rPr>
        <w:t>бюджета Злынковского муниципального района Брянской области за 9 месяцев 2023 года</w:t>
      </w:r>
      <w:r w:rsidRPr="00A02B97">
        <w:rPr>
          <w:szCs w:val="28"/>
          <w:lang w:eastAsia="ru-RU"/>
        </w:rPr>
        <w:t>» (Основание п.1.2.6. Плана работы Контрольно-счетной палаты Злынковского района на 2023год);</w:t>
      </w:r>
    </w:p>
    <w:p w14:paraId="2A1A589F" w14:textId="13FF15B1" w:rsidR="00FB2C2A" w:rsidRPr="00A02B97" w:rsidRDefault="00FB2C2A" w:rsidP="00FB2C2A">
      <w:pPr>
        <w:jc w:val="both"/>
        <w:rPr>
          <w:szCs w:val="28"/>
          <w:lang w:eastAsia="ru-RU"/>
        </w:rPr>
      </w:pPr>
      <w:r w:rsidRPr="00A02B97">
        <w:rPr>
          <w:szCs w:val="28"/>
          <w:lang w:eastAsia="ru-RU"/>
        </w:rPr>
        <w:t xml:space="preserve">6) «Экспертиза и подготовка </w:t>
      </w:r>
      <w:r w:rsidRPr="00A02B97">
        <w:rPr>
          <w:szCs w:val="28"/>
        </w:rPr>
        <w:t>заключений на отчеты об исполнении бюджетов городских и сельских поселений Злынковского муниципального района Брянской области   за 9 месяцев 2023года</w:t>
      </w:r>
      <w:r w:rsidRPr="00A02B97">
        <w:rPr>
          <w:szCs w:val="28"/>
          <w:lang w:eastAsia="ru-RU"/>
        </w:rPr>
        <w:t>»</w:t>
      </w:r>
      <w:r w:rsidRPr="00A02B97">
        <w:rPr>
          <w:szCs w:val="28"/>
        </w:rPr>
        <w:t xml:space="preserve"> (6 поселений)</w:t>
      </w:r>
      <w:r w:rsidRPr="00A02B97">
        <w:rPr>
          <w:szCs w:val="28"/>
          <w:lang w:eastAsia="ru-RU"/>
        </w:rPr>
        <w:t xml:space="preserve"> (Основание п.1.2.7. Плана работы Контрольно-счетной палаты Злынковского района на 2023год);</w:t>
      </w:r>
    </w:p>
    <w:p w14:paraId="018589A3" w14:textId="11BF88D1" w:rsidR="00EF3E23" w:rsidRPr="00A02B97" w:rsidRDefault="00EF3E23" w:rsidP="00EF3E23">
      <w:pPr>
        <w:jc w:val="both"/>
        <w:rPr>
          <w:szCs w:val="28"/>
          <w:lang w:eastAsia="ru-RU"/>
        </w:rPr>
      </w:pPr>
      <w:r w:rsidRPr="00A02B97">
        <w:rPr>
          <w:szCs w:val="28"/>
          <w:lang w:eastAsia="ru-RU"/>
        </w:rPr>
        <w:t>7)</w:t>
      </w:r>
      <w:r w:rsidRPr="00A02B97">
        <w:rPr>
          <w:szCs w:val="28"/>
        </w:rPr>
        <w:t xml:space="preserve"> «Мониторинг реализации муниципальной программ Злынковского городского поселения Злынковского муниципального района Брянской области </w:t>
      </w:r>
      <w:r w:rsidRPr="00A02B97">
        <w:rPr>
          <w:szCs w:val="28"/>
        </w:rPr>
        <w:lastRenderedPageBreak/>
        <w:t xml:space="preserve">«Формирование современной городской среды города Злынка на 2018-2024г.г.» в 2023году </w:t>
      </w:r>
      <w:r w:rsidRPr="00A02B97">
        <w:rPr>
          <w:szCs w:val="28"/>
          <w:lang w:eastAsia="ru-RU"/>
        </w:rPr>
        <w:t>(Основание п.2.2.2. Плана работы Контрольно-счетной палаты Злынковского района на 2023год);</w:t>
      </w:r>
    </w:p>
    <w:p w14:paraId="2A45C11D" w14:textId="32E9F783" w:rsidR="00953AA5" w:rsidRPr="00A02B97" w:rsidRDefault="00953AA5" w:rsidP="00953AA5">
      <w:pPr>
        <w:jc w:val="both"/>
        <w:rPr>
          <w:szCs w:val="28"/>
          <w:lang w:eastAsia="ru-RU"/>
        </w:rPr>
      </w:pPr>
      <w:r w:rsidRPr="00A02B97">
        <w:rPr>
          <w:szCs w:val="28"/>
          <w:lang w:eastAsia="ru-RU"/>
        </w:rPr>
        <w:t>8)</w:t>
      </w:r>
      <w:r w:rsidRPr="00A02B97">
        <w:rPr>
          <w:szCs w:val="28"/>
        </w:rPr>
        <w:t xml:space="preserve"> «Мониторинг реализации муниципальной программы Злынковского района «Чистая вода» на 2020-2024 годы» в 2023году </w:t>
      </w:r>
      <w:r w:rsidRPr="00A02B97">
        <w:rPr>
          <w:szCs w:val="28"/>
          <w:lang w:eastAsia="ru-RU"/>
        </w:rPr>
        <w:t>(Основание п.2.2.3. Плана работы Контрольно-счетной палаты Злынковского района на 2023год).</w:t>
      </w:r>
    </w:p>
    <w:p w14:paraId="03D2C803" w14:textId="7E6C806F" w:rsidR="001A55B1" w:rsidRDefault="003B784F" w:rsidP="00B04A1F">
      <w:pPr>
        <w:jc w:val="both"/>
      </w:pPr>
      <w:r w:rsidRPr="000979D1">
        <w:rPr>
          <w:i/>
          <w:iCs/>
          <w:szCs w:val="28"/>
        </w:rPr>
        <w:t xml:space="preserve">В ходе оперативного контроля </w:t>
      </w:r>
      <w:r w:rsidR="0099607B" w:rsidRPr="00A96483">
        <w:rPr>
          <w:szCs w:val="28"/>
        </w:rPr>
        <w:t>осуществлялся анализ плановых и </w:t>
      </w:r>
      <w:r w:rsidRPr="00A96483">
        <w:rPr>
          <w:szCs w:val="28"/>
        </w:rPr>
        <w:t xml:space="preserve">фактических показателей </w:t>
      </w:r>
      <w:r w:rsidR="00DD4579" w:rsidRPr="00A96483">
        <w:rPr>
          <w:szCs w:val="28"/>
        </w:rPr>
        <w:t xml:space="preserve">районного бюджета, бюджетов городских и сельских </w:t>
      </w:r>
      <w:r w:rsidR="00497231" w:rsidRPr="00A96483">
        <w:rPr>
          <w:szCs w:val="28"/>
        </w:rPr>
        <w:t>поселений,</w:t>
      </w:r>
      <w:r w:rsidR="00AF0E99" w:rsidRPr="00A96483">
        <w:rPr>
          <w:szCs w:val="28"/>
        </w:rPr>
        <w:t xml:space="preserve"> исполнение</w:t>
      </w:r>
      <w:r w:rsidR="00497231" w:rsidRPr="00A96483">
        <w:rPr>
          <w:szCs w:val="28"/>
        </w:rPr>
        <w:t xml:space="preserve"> </w:t>
      </w:r>
      <w:r w:rsidR="00AF0E99" w:rsidRPr="00A96483">
        <w:rPr>
          <w:szCs w:val="28"/>
        </w:rPr>
        <w:t xml:space="preserve">плановых  показателей  по муниципальным программам, </w:t>
      </w:r>
      <w:r w:rsidR="00497231" w:rsidRPr="00A96483">
        <w:rPr>
          <w:szCs w:val="28"/>
        </w:rPr>
        <w:t>проверка</w:t>
      </w:r>
      <w:r w:rsidRPr="00A96483">
        <w:rPr>
          <w:szCs w:val="28"/>
        </w:rPr>
        <w:t xml:space="preserve"> их соответствия требованиям </w:t>
      </w:r>
      <w:r w:rsidR="00AF0E99" w:rsidRPr="00A96483">
        <w:rPr>
          <w:szCs w:val="28"/>
        </w:rPr>
        <w:t>законодательства Российской Федерации, муниципальных правовых актов.</w:t>
      </w:r>
      <w:r w:rsidR="001A55B1" w:rsidRPr="00A96483">
        <w:rPr>
          <w:szCs w:val="28"/>
        </w:rPr>
        <w:t xml:space="preserve"> В</w:t>
      </w:r>
      <w:r w:rsidR="00A96483" w:rsidRPr="00A96483">
        <w:rPr>
          <w:szCs w:val="28"/>
        </w:rPr>
        <w:t xml:space="preserve">ходе осуществления </w:t>
      </w:r>
      <w:r w:rsidR="001A55B1" w:rsidRPr="00A96483">
        <w:rPr>
          <w:szCs w:val="28"/>
        </w:rPr>
        <w:t xml:space="preserve"> мониторинг</w:t>
      </w:r>
      <w:r w:rsidR="00A96483" w:rsidRPr="00A96483">
        <w:rPr>
          <w:szCs w:val="28"/>
        </w:rPr>
        <w:t>а</w:t>
      </w:r>
      <w:r w:rsidR="001A55B1" w:rsidRPr="00A96483">
        <w:rPr>
          <w:szCs w:val="28"/>
        </w:rPr>
        <w:t xml:space="preserve"> реализации </w:t>
      </w:r>
      <w:r w:rsidR="00A96483" w:rsidRPr="00A96483">
        <w:rPr>
          <w:szCs w:val="28"/>
        </w:rPr>
        <w:t>муниципальных программ: муниципальной программы Злынковского района «Чистая вода» на 2020-2024 годы» и муниципальной программы Злынковского городского поселения Злынковского муниципального района Брянской области «Формирование современной городской среды города Злынка на 2018-2024г.г.» Контрольно-счетной палатой обращалось внимание на исполнение планируемых мероприятий по муниципальным программам, эффективного и результативного использования бюджетных средств ,соблюдение требований Федерального закона от 5 апреля 2013 года   № 44-ФЗ «О контрактной системе в сфере закупок товаров, работ, услуг для обеспечения государственных и муниципальных нужд» при осуществлении закупок .</w:t>
      </w:r>
      <w:r w:rsidR="004C46B6" w:rsidRPr="00B04A1F">
        <w:t xml:space="preserve"> </w:t>
      </w:r>
      <w:r w:rsidR="00FA3FEE" w:rsidRPr="00B04A1F">
        <w:t xml:space="preserve">В рамках проведения </w:t>
      </w:r>
      <w:r w:rsidR="00953AA5">
        <w:t xml:space="preserve">оперативного контроля </w:t>
      </w:r>
      <w:r w:rsidR="00666522" w:rsidRPr="00B04A1F">
        <w:t>охвачено</w:t>
      </w:r>
      <w:r w:rsidR="004C46B6" w:rsidRPr="00B04A1F">
        <w:t xml:space="preserve"> 23 объекта</w:t>
      </w:r>
      <w:r w:rsidR="00F14E49" w:rsidRPr="00B04A1F">
        <w:t xml:space="preserve">; установлено </w:t>
      </w:r>
      <w:r w:rsidR="00C13F6B">
        <w:t>15</w:t>
      </w:r>
      <w:r w:rsidR="00FA3FEE" w:rsidRPr="00B04A1F">
        <w:t xml:space="preserve"> нарушения требований законодательства Российской Федерации.</w:t>
      </w:r>
      <w:r w:rsidR="00617609" w:rsidRPr="00B04A1F">
        <w:t xml:space="preserve"> По результатам проведения оперативного контроля в 202</w:t>
      </w:r>
      <w:r w:rsidR="00D20F60">
        <w:t>3</w:t>
      </w:r>
      <w:r w:rsidR="00617609" w:rsidRPr="00B04A1F">
        <w:t>году подготовлены заключения на отчеты об исполнении районного бюджета и бюджетов городских и сельских поселений за 1 квартал, 2 квартал, и 9 месяцев 202</w:t>
      </w:r>
      <w:r w:rsidR="00D20F60">
        <w:t>3</w:t>
      </w:r>
      <w:r w:rsidR="00617609" w:rsidRPr="00B04A1F">
        <w:t xml:space="preserve"> года</w:t>
      </w:r>
      <w:r w:rsidR="001A55B1">
        <w:t xml:space="preserve"> и направлены руководителям органов местного самоуправления Злынковского района и городских и сельских поселений Злынковского муниципального района </w:t>
      </w:r>
      <w:r w:rsidR="001A55B1">
        <w:lastRenderedPageBreak/>
        <w:t xml:space="preserve">Брянской области с предложениями по устранению выявленных нарушений законодательства Российской Федерации и муниципальных правовых актов. </w:t>
      </w:r>
    </w:p>
    <w:p w14:paraId="0052DE4F" w14:textId="2C62C6C0" w:rsidR="00D901DF" w:rsidRDefault="00D901DF" w:rsidP="003E0692">
      <w:pPr>
        <w:jc w:val="both"/>
        <w:rPr>
          <w:rFonts w:eastAsia="Times New Roman" w:cs="Times New Roman"/>
          <w:b/>
          <w:bCs/>
          <w:szCs w:val="28"/>
          <w:lang w:eastAsia="ru-RU"/>
        </w:rPr>
      </w:pPr>
      <w:bookmarkStart w:id="14" w:name="_Toc1055990"/>
      <w:r w:rsidRPr="00C67FFD">
        <w:rPr>
          <w:rFonts w:eastAsia="Times New Roman" w:cs="Times New Roman"/>
          <w:b/>
          <w:bCs/>
          <w:szCs w:val="28"/>
          <w:lang w:eastAsia="ru-RU"/>
        </w:rPr>
        <w:t>3.3. Последующий контроль</w:t>
      </w:r>
      <w:bookmarkEnd w:id="14"/>
    </w:p>
    <w:p w14:paraId="1733FBEC" w14:textId="3062456B" w:rsidR="009E6FE5" w:rsidRDefault="00617609" w:rsidP="003E0692">
      <w:pPr>
        <w:jc w:val="both"/>
        <w:rPr>
          <w:rFonts w:cs="Times New Roman"/>
          <w:szCs w:val="28"/>
        </w:rPr>
      </w:pPr>
      <w:r w:rsidRPr="00812E50">
        <w:t>В 202</w:t>
      </w:r>
      <w:r w:rsidR="00C018BA">
        <w:t>3</w:t>
      </w:r>
      <w:r w:rsidRPr="00812E50">
        <w:t xml:space="preserve"> году </w:t>
      </w:r>
      <w:r>
        <w:t xml:space="preserve">последующий </w:t>
      </w:r>
      <w:r w:rsidRPr="00812E50">
        <w:t xml:space="preserve">контроль </w:t>
      </w:r>
      <w:r w:rsidRPr="00894BBB">
        <w:rPr>
          <w:color w:val="FF0000"/>
        </w:rPr>
        <w:t xml:space="preserve">  </w:t>
      </w:r>
      <w:r w:rsidRPr="00812E50">
        <w:t xml:space="preserve">осуществлялся Контрольно-счетной палатой в соответствии </w:t>
      </w:r>
      <w:r>
        <w:t xml:space="preserve"> с п.2 ст.157 </w:t>
      </w:r>
      <w:r w:rsidRPr="00826A64">
        <w:t xml:space="preserve"> Бюджетн</w:t>
      </w:r>
      <w:r>
        <w:t>ого</w:t>
      </w:r>
      <w:r w:rsidRPr="00826A64">
        <w:t xml:space="preserve"> кодекс</w:t>
      </w:r>
      <w:r>
        <w:t>а</w:t>
      </w:r>
      <w:r w:rsidRPr="00826A64">
        <w:t xml:space="preserve"> Российской Федерации </w:t>
      </w:r>
      <w:r>
        <w:t xml:space="preserve">, пунктом 2. ст.9  Федерального закона от 07.02.2011№6-ФЗ  «Об общих принципах организации и деятельности  контрольно-счетных органов субъектов Российской Федерации и муниципальных образований»  </w:t>
      </w:r>
      <w:r w:rsidRPr="00826A64">
        <w:t>ст.8</w:t>
      </w:r>
      <w:r>
        <w:t xml:space="preserve"> </w:t>
      </w:r>
      <w:r w:rsidRPr="00826A64">
        <w:t xml:space="preserve">Положения о Контрольно-счетной палате Злынковского района , утвержденного Решением Злынковского районного Совета народных депутатов </w:t>
      </w:r>
      <w:r>
        <w:t>11.10.2021</w:t>
      </w:r>
      <w:r w:rsidRPr="00826A64">
        <w:t>года №</w:t>
      </w:r>
      <w:r>
        <w:t xml:space="preserve">30-3 </w:t>
      </w:r>
      <w:r>
        <w:rPr>
          <w:rFonts w:cs="Times New Roman"/>
          <w:szCs w:val="28"/>
        </w:rPr>
        <w:t xml:space="preserve">в форме </w:t>
      </w:r>
      <w:r w:rsidR="009E6FE5">
        <w:rPr>
          <w:rFonts w:cs="Times New Roman"/>
          <w:szCs w:val="28"/>
        </w:rPr>
        <w:t xml:space="preserve">контрольных и </w:t>
      </w:r>
      <w:r>
        <w:rPr>
          <w:rFonts w:cs="Times New Roman"/>
          <w:szCs w:val="28"/>
        </w:rPr>
        <w:t xml:space="preserve">экспертно-аналитических мероприятий. </w:t>
      </w:r>
    </w:p>
    <w:p w14:paraId="48070C23" w14:textId="19933CA7" w:rsidR="009E6FE5" w:rsidRDefault="009E6FE5" w:rsidP="00AA6062">
      <w:pPr>
        <w:jc w:val="both"/>
      </w:pPr>
      <w:r>
        <w:t>В 202</w:t>
      </w:r>
      <w:r w:rsidR="0007584A">
        <w:t>3</w:t>
      </w:r>
      <w:r>
        <w:t xml:space="preserve">году в рамках осуществления последующего контроля Контрольно-счетной палатой проведено всего </w:t>
      </w:r>
      <w:r w:rsidR="00AA6062">
        <w:t>8</w:t>
      </w:r>
      <w:r>
        <w:t xml:space="preserve"> контрольных и экспертно-аналитических мероприятий, в том числе: </w:t>
      </w:r>
      <w:r w:rsidR="0007584A">
        <w:t>3</w:t>
      </w:r>
      <w:r>
        <w:t xml:space="preserve"> контрольных мероприятия;</w:t>
      </w:r>
      <w:r w:rsidR="00AA6062">
        <w:t xml:space="preserve"> </w:t>
      </w:r>
      <w:r w:rsidR="0007584A">
        <w:t>2</w:t>
      </w:r>
      <w:r>
        <w:t xml:space="preserve"> экспертно-аналитических мероприятия</w:t>
      </w:r>
      <w:r w:rsidR="0007584A">
        <w:t>.</w:t>
      </w:r>
    </w:p>
    <w:p w14:paraId="50755B92" w14:textId="08142C53" w:rsidR="009E6FE5" w:rsidRPr="001C6FE6" w:rsidRDefault="009E6FE5" w:rsidP="00AA6062">
      <w:pPr>
        <w:jc w:val="both"/>
        <w:rPr>
          <w:u w:val="single"/>
        </w:rPr>
      </w:pPr>
      <w:r w:rsidRPr="001C6FE6">
        <w:rPr>
          <w:u w:val="single"/>
        </w:rPr>
        <w:t>Контрольные мероприятия:</w:t>
      </w:r>
    </w:p>
    <w:p w14:paraId="5E2950F2" w14:textId="46DDBBBB" w:rsidR="00E860B7" w:rsidRDefault="0007584A" w:rsidP="001C6FE6">
      <w:pPr>
        <w:pStyle w:val="a3"/>
        <w:numPr>
          <w:ilvl w:val="0"/>
          <w:numId w:val="5"/>
        </w:numPr>
        <w:jc w:val="both"/>
      </w:pPr>
      <w:r w:rsidRPr="001C6FE6">
        <w:rPr>
          <w:szCs w:val="28"/>
        </w:rPr>
        <w:t>«Проверка целевого и эффективного использования бюджетных средств, предоставленных в виде субсидий Муниципальному бюджетному учреждению дополнительного образования «Злынковская детская школа искусств» за 2022 год и истекший период 2023 года»</w:t>
      </w:r>
      <w:r w:rsidR="00E860B7" w:rsidRPr="00E860B7">
        <w:t xml:space="preserve"> </w:t>
      </w:r>
      <w:r w:rsidR="00E860B7" w:rsidRPr="00B04A1F">
        <w:t>(Основание пункт :2.</w:t>
      </w:r>
      <w:r w:rsidR="00E860B7">
        <w:t>1.1.</w:t>
      </w:r>
      <w:r w:rsidR="00E860B7" w:rsidRPr="00B04A1F">
        <w:t xml:space="preserve"> Плана работы Контрольно-счетной палаты Злынковского района на 202</w:t>
      </w:r>
      <w:r>
        <w:t>3</w:t>
      </w:r>
      <w:r w:rsidR="00E860B7" w:rsidRPr="00B04A1F">
        <w:t>год);</w:t>
      </w:r>
    </w:p>
    <w:p w14:paraId="175F760C" w14:textId="0F82F910" w:rsidR="001C6FE6" w:rsidRDefault="001C6FE6" w:rsidP="001C6FE6">
      <w:pPr>
        <w:pStyle w:val="a3"/>
        <w:numPr>
          <w:ilvl w:val="0"/>
          <w:numId w:val="5"/>
        </w:numPr>
        <w:jc w:val="both"/>
      </w:pPr>
      <w:r w:rsidRPr="001C6FE6">
        <w:rPr>
          <w:szCs w:val="28"/>
        </w:rPr>
        <w:t>«Оценка эффективности формирования муниципальной собственности, управления и распоряжения муниципальной собственностью Денисковичского сельского поселения Злынковского муниципального района Брянской области в 2022 году и истекшем периоде 2023года</w:t>
      </w:r>
      <w:r w:rsidRPr="00B04A1F">
        <w:t>(Основание пункт :2.</w:t>
      </w:r>
      <w:r>
        <w:t>1.2.</w:t>
      </w:r>
      <w:r w:rsidRPr="00B04A1F">
        <w:t xml:space="preserve"> Плана работы Контрольно-счетной палаты Злынковского района на 202</w:t>
      </w:r>
      <w:r>
        <w:t>3</w:t>
      </w:r>
      <w:r w:rsidRPr="00B04A1F">
        <w:t>год);</w:t>
      </w:r>
    </w:p>
    <w:p w14:paraId="3F375AE5" w14:textId="389289EF" w:rsidR="001C6FE6" w:rsidRDefault="001C6FE6" w:rsidP="001C6FE6">
      <w:pPr>
        <w:pStyle w:val="a3"/>
        <w:numPr>
          <w:ilvl w:val="0"/>
          <w:numId w:val="5"/>
        </w:numPr>
        <w:jc w:val="both"/>
      </w:pPr>
      <w:r w:rsidRPr="001C6FE6">
        <w:rPr>
          <w:rStyle w:val="afe"/>
          <w:bCs/>
          <w:i w:val="0"/>
          <w:iCs/>
          <w:szCs w:val="28"/>
        </w:rPr>
        <w:lastRenderedPageBreak/>
        <w:t>«</w:t>
      </w:r>
      <w:r w:rsidRPr="001C6FE6">
        <w:rPr>
          <w:bCs/>
          <w:szCs w:val="28"/>
        </w:rPr>
        <w:t xml:space="preserve">Проверка целевого и эффективного использования средств бюджета Вышковского городского поселения Злынковского муниципального района Брянской области в 2022году» </w:t>
      </w:r>
      <w:r w:rsidRPr="00B04A1F">
        <w:t>(Основание пункт :2.</w:t>
      </w:r>
      <w:r>
        <w:t>1.3.</w:t>
      </w:r>
      <w:r w:rsidRPr="00B04A1F">
        <w:t xml:space="preserve"> Плана работы Контрольно-счетной палаты Злынковского района на 202</w:t>
      </w:r>
      <w:r>
        <w:t>3</w:t>
      </w:r>
      <w:r w:rsidRPr="00B04A1F">
        <w:t>год);</w:t>
      </w:r>
    </w:p>
    <w:p w14:paraId="4F1E072F" w14:textId="4C92EED9" w:rsidR="009E6FE5" w:rsidRDefault="009E6FE5" w:rsidP="006868F6">
      <w:pPr>
        <w:ind w:firstLine="0"/>
        <w:jc w:val="both"/>
        <w:rPr>
          <w:rFonts w:cs="Times New Roman"/>
          <w:color w:val="000000"/>
          <w:szCs w:val="28"/>
          <w:u w:val="single"/>
        </w:rPr>
      </w:pPr>
      <w:r w:rsidRPr="001C6FE6">
        <w:rPr>
          <w:rFonts w:cs="Times New Roman"/>
          <w:color w:val="000000"/>
          <w:szCs w:val="28"/>
          <w:u w:val="single"/>
        </w:rPr>
        <w:t>Экспертно-аналитические мероприятия:</w:t>
      </w:r>
    </w:p>
    <w:p w14:paraId="7813C654" w14:textId="0456CA19" w:rsidR="001C6FE6" w:rsidRDefault="001C6FE6" w:rsidP="001C6FE6">
      <w:pPr>
        <w:pStyle w:val="a3"/>
        <w:numPr>
          <w:ilvl w:val="0"/>
          <w:numId w:val="7"/>
        </w:numPr>
        <w:jc w:val="both"/>
      </w:pPr>
      <w:r>
        <w:rPr>
          <w:sz w:val="24"/>
          <w:szCs w:val="24"/>
          <w:lang w:eastAsia="ru-RU"/>
        </w:rPr>
        <w:t xml:space="preserve"> </w:t>
      </w:r>
      <w:r w:rsidRPr="001C6FE6">
        <w:rPr>
          <w:sz w:val="24"/>
          <w:szCs w:val="24"/>
          <w:lang w:eastAsia="ru-RU"/>
        </w:rPr>
        <w:t xml:space="preserve"> </w:t>
      </w:r>
      <w:r w:rsidRPr="001C6FE6">
        <w:rPr>
          <w:szCs w:val="28"/>
          <w:lang w:eastAsia="ru-RU"/>
        </w:rPr>
        <w:t>«Экспертиза и подготовка заключения на отчет об исполнении бюджета Злынковского муниципального района Брянской области за 2022 год»</w:t>
      </w:r>
      <w:r w:rsidRPr="001C6FE6">
        <w:t xml:space="preserve"> </w:t>
      </w:r>
      <w:r w:rsidRPr="00B04A1F">
        <w:t>(Основание пункт :</w:t>
      </w:r>
      <w:r>
        <w:t>1.3.1.</w:t>
      </w:r>
      <w:r w:rsidRPr="00B04A1F">
        <w:t xml:space="preserve"> Плана работы Контрольно-счетной палаты Злынковского района на 202</w:t>
      </w:r>
      <w:r>
        <w:t>3</w:t>
      </w:r>
      <w:r w:rsidRPr="00B04A1F">
        <w:t>год);</w:t>
      </w:r>
    </w:p>
    <w:p w14:paraId="4BA3A785" w14:textId="7FE81947" w:rsidR="001C6FE6" w:rsidRPr="001C6FE6" w:rsidRDefault="001C6FE6" w:rsidP="001C6FE6">
      <w:pPr>
        <w:pStyle w:val="a3"/>
        <w:numPr>
          <w:ilvl w:val="0"/>
          <w:numId w:val="7"/>
        </w:numPr>
        <w:jc w:val="both"/>
        <w:rPr>
          <w:szCs w:val="28"/>
        </w:rPr>
      </w:pPr>
      <w:r w:rsidRPr="001C6FE6">
        <w:rPr>
          <w:szCs w:val="28"/>
          <w:lang w:eastAsia="ru-RU"/>
        </w:rPr>
        <w:t xml:space="preserve">«Экспертиза и подготовка заключений на отчеты об исполнении </w:t>
      </w:r>
      <w:r w:rsidRPr="001C6FE6">
        <w:rPr>
          <w:szCs w:val="28"/>
        </w:rPr>
        <w:t xml:space="preserve">бюджетов городских и сельских поселений </w:t>
      </w:r>
      <w:r w:rsidRPr="001C6FE6">
        <w:rPr>
          <w:szCs w:val="28"/>
          <w:lang w:eastAsia="ru-RU"/>
        </w:rPr>
        <w:t xml:space="preserve">Злынковского муниципального района Брянской области за 2022 год» </w:t>
      </w:r>
      <w:r w:rsidRPr="001C6FE6">
        <w:rPr>
          <w:szCs w:val="28"/>
        </w:rPr>
        <w:t>(6 поселений)» (Основание пункт :1.3.1. Плана работы Контрольно-счетной палаты Злынковского района на 2023год)</w:t>
      </w:r>
    </w:p>
    <w:p w14:paraId="7E509E41" w14:textId="609ED163" w:rsidR="002375E4" w:rsidRDefault="003C34A1" w:rsidP="003C34A1">
      <w:pPr>
        <w:ind w:left="-142" w:firstLine="14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="002375E4">
        <w:rPr>
          <w:rFonts w:cs="Times New Roman"/>
          <w:szCs w:val="28"/>
        </w:rPr>
        <w:t xml:space="preserve">В рамках осуществления последующего контроля Контрольно-счетной </w:t>
      </w:r>
      <w:r w:rsidR="00D46CDC">
        <w:rPr>
          <w:rFonts w:cs="Times New Roman"/>
          <w:szCs w:val="28"/>
        </w:rPr>
        <w:t xml:space="preserve">палатой охвачено </w:t>
      </w:r>
      <w:r w:rsidR="0046642C">
        <w:rPr>
          <w:rFonts w:cs="Times New Roman"/>
          <w:szCs w:val="28"/>
        </w:rPr>
        <w:t>12 объектов</w:t>
      </w:r>
      <w:r w:rsidR="002375E4">
        <w:rPr>
          <w:rFonts w:cs="Times New Roman"/>
          <w:szCs w:val="28"/>
        </w:rPr>
        <w:t xml:space="preserve"> </w:t>
      </w:r>
      <w:r w:rsidR="00D46CDC">
        <w:rPr>
          <w:rFonts w:cs="Times New Roman"/>
          <w:szCs w:val="28"/>
        </w:rPr>
        <w:t xml:space="preserve">проверки, установлено </w:t>
      </w:r>
      <w:r w:rsidR="0046642C">
        <w:rPr>
          <w:rFonts w:cs="Times New Roman"/>
          <w:szCs w:val="28"/>
        </w:rPr>
        <w:t>8</w:t>
      </w:r>
      <w:r w:rsidR="00D46CDC">
        <w:rPr>
          <w:rFonts w:cs="Times New Roman"/>
          <w:szCs w:val="28"/>
        </w:rPr>
        <w:t xml:space="preserve"> нарушений законодательства Российской Федерации. </w:t>
      </w:r>
    </w:p>
    <w:p w14:paraId="27C387C8" w14:textId="77777777" w:rsidR="008B7A58" w:rsidRPr="00AE10B5" w:rsidRDefault="00035E45" w:rsidP="00B716A8">
      <w:pPr>
        <w:ind w:firstLine="0"/>
        <w:jc w:val="both"/>
        <w:rPr>
          <w:rFonts w:eastAsia="Times New Roman" w:cs="Times New Roman"/>
          <w:b/>
          <w:szCs w:val="28"/>
          <w:lang w:eastAsia="ru-RU"/>
        </w:rPr>
      </w:pPr>
      <w:bookmarkStart w:id="15" w:name="_Toc1055991"/>
      <w:r w:rsidRPr="00AE10B5">
        <w:rPr>
          <w:rFonts w:eastAsia="Times New Roman" w:cs="Times New Roman"/>
          <w:b/>
          <w:szCs w:val="28"/>
          <w:lang w:eastAsia="ru-RU"/>
        </w:rPr>
        <w:t xml:space="preserve">4. </w:t>
      </w:r>
      <w:r w:rsidR="00303A7F" w:rsidRPr="00AE10B5">
        <w:rPr>
          <w:rFonts w:eastAsia="Times New Roman" w:cs="Times New Roman"/>
          <w:b/>
          <w:szCs w:val="28"/>
          <w:lang w:eastAsia="ru-RU"/>
        </w:rPr>
        <w:t>Краткая характеристика контрольных мероприятий</w:t>
      </w:r>
      <w:bookmarkEnd w:id="15"/>
    </w:p>
    <w:p w14:paraId="133CD624" w14:textId="02114FE5" w:rsidR="001317B7" w:rsidRPr="00AE10B5" w:rsidRDefault="00963CB2" w:rsidP="003E0692">
      <w:pPr>
        <w:jc w:val="both"/>
        <w:rPr>
          <w:rFonts w:cs="Times New Roman"/>
          <w:szCs w:val="28"/>
          <w:lang w:eastAsia="ru-RU"/>
        </w:rPr>
      </w:pPr>
      <w:r w:rsidRPr="00AE10B5">
        <w:rPr>
          <w:rFonts w:cs="Times New Roman"/>
          <w:szCs w:val="28"/>
          <w:lang w:eastAsia="ru-RU"/>
        </w:rPr>
        <w:t>В 20</w:t>
      </w:r>
      <w:r w:rsidR="00A461D2" w:rsidRPr="00AE10B5">
        <w:rPr>
          <w:rFonts w:cs="Times New Roman"/>
          <w:szCs w:val="28"/>
          <w:lang w:eastAsia="ru-RU"/>
        </w:rPr>
        <w:t>2</w:t>
      </w:r>
      <w:r w:rsidR="0046642C">
        <w:rPr>
          <w:rFonts w:cs="Times New Roman"/>
          <w:szCs w:val="28"/>
          <w:lang w:eastAsia="ru-RU"/>
        </w:rPr>
        <w:t>3</w:t>
      </w:r>
      <w:r w:rsidR="00AE10B5">
        <w:rPr>
          <w:rFonts w:cs="Times New Roman"/>
          <w:szCs w:val="28"/>
          <w:lang w:eastAsia="ru-RU"/>
        </w:rPr>
        <w:t>го</w:t>
      </w:r>
      <w:r w:rsidR="001317B7" w:rsidRPr="00AE10B5">
        <w:rPr>
          <w:rFonts w:cs="Times New Roman"/>
          <w:szCs w:val="28"/>
          <w:lang w:eastAsia="ru-RU"/>
        </w:rPr>
        <w:t>ду   Контрольно-счетной палат</w:t>
      </w:r>
      <w:r w:rsidR="00A461D2" w:rsidRPr="00AE10B5">
        <w:rPr>
          <w:rFonts w:cs="Times New Roman"/>
          <w:szCs w:val="28"/>
          <w:lang w:eastAsia="ru-RU"/>
        </w:rPr>
        <w:t>ой</w:t>
      </w:r>
      <w:r w:rsidR="001317B7" w:rsidRPr="00AE10B5">
        <w:rPr>
          <w:rFonts w:cs="Times New Roman"/>
          <w:szCs w:val="28"/>
          <w:lang w:eastAsia="ru-RU"/>
        </w:rPr>
        <w:t xml:space="preserve"> </w:t>
      </w:r>
      <w:r w:rsidR="00AE10B5">
        <w:rPr>
          <w:rFonts w:cs="Times New Roman"/>
          <w:szCs w:val="28"/>
          <w:lang w:eastAsia="ru-RU"/>
        </w:rPr>
        <w:t>в соответствии с планом работы на 202</w:t>
      </w:r>
      <w:r w:rsidR="0046642C">
        <w:rPr>
          <w:rFonts w:cs="Times New Roman"/>
          <w:szCs w:val="28"/>
          <w:lang w:eastAsia="ru-RU"/>
        </w:rPr>
        <w:t>3</w:t>
      </w:r>
      <w:r w:rsidR="00AE10B5">
        <w:rPr>
          <w:rFonts w:cs="Times New Roman"/>
          <w:szCs w:val="28"/>
          <w:lang w:eastAsia="ru-RU"/>
        </w:rPr>
        <w:t xml:space="preserve">год </w:t>
      </w:r>
      <w:r w:rsidR="00AD7B26" w:rsidRPr="00AE10B5">
        <w:rPr>
          <w:rFonts w:cs="Times New Roman"/>
          <w:szCs w:val="28"/>
          <w:lang w:eastAsia="ru-RU"/>
        </w:rPr>
        <w:t xml:space="preserve">проведено </w:t>
      </w:r>
      <w:r w:rsidR="0046642C">
        <w:rPr>
          <w:rFonts w:cs="Times New Roman"/>
          <w:szCs w:val="28"/>
          <w:lang w:eastAsia="ru-RU"/>
        </w:rPr>
        <w:t>3</w:t>
      </w:r>
      <w:r w:rsidR="00D7562C">
        <w:rPr>
          <w:rFonts w:cs="Times New Roman"/>
          <w:szCs w:val="28"/>
          <w:lang w:eastAsia="ru-RU"/>
        </w:rPr>
        <w:t>(</w:t>
      </w:r>
      <w:r w:rsidR="0046642C">
        <w:rPr>
          <w:rFonts w:cs="Times New Roman"/>
          <w:szCs w:val="28"/>
          <w:lang w:eastAsia="ru-RU"/>
        </w:rPr>
        <w:t xml:space="preserve">три) </w:t>
      </w:r>
      <w:r w:rsidR="001317B7" w:rsidRPr="00AE10B5">
        <w:rPr>
          <w:rFonts w:cs="Times New Roman"/>
          <w:szCs w:val="28"/>
          <w:lang w:eastAsia="ru-RU"/>
        </w:rPr>
        <w:t xml:space="preserve">контрольных </w:t>
      </w:r>
      <w:r w:rsidR="00AE10B5" w:rsidRPr="00AE10B5">
        <w:rPr>
          <w:rFonts w:cs="Times New Roman"/>
          <w:szCs w:val="28"/>
          <w:lang w:eastAsia="ru-RU"/>
        </w:rPr>
        <w:t>мероприяти</w:t>
      </w:r>
      <w:r w:rsidR="0046642C">
        <w:rPr>
          <w:rFonts w:cs="Times New Roman"/>
          <w:szCs w:val="28"/>
          <w:lang w:eastAsia="ru-RU"/>
        </w:rPr>
        <w:t>я</w:t>
      </w:r>
      <w:r w:rsidR="00D7562C">
        <w:rPr>
          <w:rFonts w:cs="Times New Roman"/>
          <w:szCs w:val="28"/>
          <w:lang w:eastAsia="ru-RU"/>
        </w:rPr>
        <w:t>.</w:t>
      </w:r>
      <w:r w:rsidR="00AE10B5">
        <w:rPr>
          <w:rFonts w:cs="Times New Roman"/>
          <w:szCs w:val="28"/>
          <w:lang w:eastAsia="ru-RU"/>
        </w:rPr>
        <w:t xml:space="preserve"> </w:t>
      </w:r>
    </w:p>
    <w:p w14:paraId="4AC8EECF" w14:textId="17E445A3" w:rsidR="0046642C" w:rsidRPr="00AD2280" w:rsidRDefault="0077518F" w:rsidP="0046642C">
      <w:pPr>
        <w:ind w:firstLine="0"/>
        <w:jc w:val="both"/>
        <w:rPr>
          <w:b/>
          <w:bCs/>
          <w:i/>
          <w:iCs/>
          <w:szCs w:val="28"/>
        </w:rPr>
      </w:pPr>
      <w:r w:rsidRPr="00AD2280">
        <w:rPr>
          <w:b/>
          <w:bCs/>
          <w:i/>
          <w:iCs/>
          <w:szCs w:val="28"/>
          <w:u w:val="single"/>
          <w:lang w:eastAsia="ru-RU"/>
        </w:rPr>
        <w:t>4.1.</w:t>
      </w:r>
      <w:r w:rsidR="00D7562C" w:rsidRPr="00AD2280">
        <w:rPr>
          <w:b/>
          <w:bCs/>
          <w:i/>
          <w:iCs/>
          <w:szCs w:val="28"/>
          <w:u w:val="single"/>
        </w:rPr>
        <w:t xml:space="preserve">Контрольное  мероприятие </w:t>
      </w:r>
      <w:r w:rsidR="0046642C" w:rsidRPr="00AD2280">
        <w:rPr>
          <w:b/>
          <w:bCs/>
          <w:i/>
          <w:iCs/>
          <w:szCs w:val="28"/>
        </w:rPr>
        <w:t>«Проверка целевого и эффективного использования бюджетных средств, предоставленных в виде субсидий Муниципальному  бюджетному учреждению дополнительного образования «Злынковская  детская школа искусств» за 2022 год и истекший период 2023 года»</w:t>
      </w:r>
      <w:r w:rsidR="001001F8" w:rsidRPr="00AD2280">
        <w:rPr>
          <w:b/>
          <w:bCs/>
          <w:i/>
          <w:iCs/>
          <w:szCs w:val="28"/>
        </w:rPr>
        <w:t>.</w:t>
      </w:r>
    </w:p>
    <w:p w14:paraId="175107CF" w14:textId="77FC5FB3" w:rsidR="001001F8" w:rsidRDefault="001001F8" w:rsidP="001001F8">
      <w:pPr>
        <w:ind w:right="-284" w:firstLine="0"/>
        <w:jc w:val="both"/>
        <w:rPr>
          <w:szCs w:val="28"/>
        </w:rPr>
      </w:pPr>
      <w:r w:rsidRPr="00A02B97">
        <w:rPr>
          <w:bCs/>
          <w:szCs w:val="28"/>
        </w:rPr>
        <w:t xml:space="preserve">В рамках проведения контрольного мероприятия проверено средств бюджета Злынковского муниципального района Брянской области   в сумме   8 427 024,73   </w:t>
      </w:r>
      <w:r w:rsidRPr="00A02B97">
        <w:rPr>
          <w:bCs/>
          <w:szCs w:val="28"/>
        </w:rPr>
        <w:lastRenderedPageBreak/>
        <w:t xml:space="preserve">руб. предоставленных </w:t>
      </w:r>
      <w:r w:rsidRPr="00A02B97">
        <w:rPr>
          <w:szCs w:val="28"/>
        </w:rPr>
        <w:t>МБУ ДО «ЗДШИ» в 2022году.</w:t>
      </w:r>
      <w:r w:rsidR="00A02B97">
        <w:rPr>
          <w:bCs/>
          <w:szCs w:val="28"/>
        </w:rPr>
        <w:t xml:space="preserve"> Контрольное мероприятие проводилось на двух объектах: </w:t>
      </w:r>
      <w:r w:rsidR="00A02B97" w:rsidRPr="00A02B97">
        <w:rPr>
          <w:szCs w:val="28"/>
        </w:rPr>
        <w:t>МБУ ДО «ЗДШИ»</w:t>
      </w:r>
      <w:r w:rsidR="00A02B97">
        <w:rPr>
          <w:szCs w:val="28"/>
        </w:rPr>
        <w:t>; Отдел культуры администрации Злынковского района. В ходе проведения контрольного мероприятия установлены следующие нарушения требований законодательства Российской Федерации:</w:t>
      </w:r>
    </w:p>
    <w:p w14:paraId="64C3CEC6" w14:textId="2FFF4D3A" w:rsidR="00A02B97" w:rsidRPr="006B4091" w:rsidRDefault="00FF2CD5" w:rsidP="006B4091">
      <w:pPr>
        <w:pStyle w:val="a3"/>
        <w:ind w:left="0" w:firstLine="0"/>
        <w:jc w:val="both"/>
        <w:rPr>
          <w:u w:val="single"/>
        </w:rPr>
      </w:pPr>
      <w:r w:rsidRPr="006B4091">
        <w:rPr>
          <w:szCs w:val="28"/>
          <w:u w:val="single"/>
        </w:rPr>
        <w:t>1.</w:t>
      </w:r>
      <w:r w:rsidR="00A02B97" w:rsidRPr="006B4091">
        <w:rPr>
          <w:szCs w:val="28"/>
          <w:u w:val="single"/>
        </w:rPr>
        <w:t xml:space="preserve">Нарушение порядка формирования и (или)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государственными (муниципальными) учреждениями и (или) соглашения о предоставлении субсидии из бюджета бюджетной системы Российской Федерации на финансовое обеспечение выполнения государственного (муниципального) задания, невыполнение государственного (муниципального) задания (за исключением нарушений по пункту 1.2.48) (Пункт 1.2.47 </w:t>
      </w:r>
      <w:r w:rsidR="00A02B97" w:rsidRPr="006B4091">
        <w:rPr>
          <w:u w:val="single"/>
        </w:rPr>
        <w:t>Классификатора нарушений, выявляемых в ходе внешнего государственного аудита (контроля),в редакции Постановления Коллегии Счетной палаты РФ от 21.12.2021года №14ПК)</w:t>
      </w:r>
      <w:r w:rsidR="00166640" w:rsidRPr="006B4091">
        <w:rPr>
          <w:u w:val="single"/>
        </w:rPr>
        <w:t>:</w:t>
      </w:r>
    </w:p>
    <w:p w14:paraId="52A4D715" w14:textId="74C9B89E" w:rsidR="00166640" w:rsidRDefault="00166640" w:rsidP="000C261F">
      <w:pPr>
        <w:pStyle w:val="a3"/>
        <w:numPr>
          <w:ilvl w:val="1"/>
          <w:numId w:val="25"/>
        </w:numPr>
        <w:ind w:left="0" w:firstLine="0"/>
        <w:jc w:val="both"/>
      </w:pPr>
      <w:r w:rsidRPr="00166640">
        <w:t>МБУ ДО «ЗДШИ» не было выполнено в полном объем    Муниципальное задание №1 от 30.12.2021года на оказание услуг (выполнение работ) в 2022году по показателю «Категория потребителей(обучающиеся за исключением с  ограниченными возможностями здоровья(ОВЗ) и детей инвалидов» ,утвержденный показатель муниципальным заданием 6737,50 чел.час. , фактически  исполнено 5 439,00 чел. час., отклонение составило 624,75 чел.час., что составляет 19,3 % от планового назначения при допустимом отклонении 10% от планового назначения.</w:t>
      </w:r>
      <w:r w:rsidR="000C261F" w:rsidRPr="000C261F">
        <w:rPr>
          <w:szCs w:val="28"/>
        </w:rPr>
        <w:t xml:space="preserve"> </w:t>
      </w:r>
      <w:r w:rsidR="000C261F">
        <w:rPr>
          <w:szCs w:val="28"/>
        </w:rPr>
        <w:t>Количество нарушений -1</w:t>
      </w:r>
      <w:r w:rsidR="003403CF">
        <w:rPr>
          <w:szCs w:val="28"/>
        </w:rPr>
        <w:t>.</w:t>
      </w:r>
    </w:p>
    <w:p w14:paraId="231B13F9" w14:textId="5E40BE19" w:rsidR="00FF2CD5" w:rsidRDefault="00FF2CD5" w:rsidP="000C261F">
      <w:pPr>
        <w:pStyle w:val="a3"/>
        <w:numPr>
          <w:ilvl w:val="1"/>
          <w:numId w:val="25"/>
        </w:numPr>
        <w:ind w:left="0" w:firstLine="0"/>
        <w:jc w:val="both"/>
      </w:pPr>
      <w:r w:rsidRPr="00FF2CD5">
        <w:t>Отделом культуры администрации Злынковского района  в 2022году не соблюдался график перечислении субсидии  МБУ ДО "ЗДШИ" утвержденный   Соглашением №3 от 30.12.2021года о предоставлении субсидии из местного бюджета  МБУ ДО "ЗДШИ" на  финансовое обеспечение выполнение муниципального задания.</w:t>
      </w:r>
      <w:r w:rsidR="000C261F" w:rsidRPr="000C261F">
        <w:rPr>
          <w:szCs w:val="28"/>
        </w:rPr>
        <w:t xml:space="preserve"> </w:t>
      </w:r>
      <w:r w:rsidR="000C261F">
        <w:rPr>
          <w:szCs w:val="28"/>
        </w:rPr>
        <w:t>Количество нарушений -</w:t>
      </w:r>
      <w:r w:rsidR="00227387">
        <w:rPr>
          <w:szCs w:val="28"/>
        </w:rPr>
        <w:t>1</w:t>
      </w:r>
      <w:r w:rsidR="003403CF">
        <w:rPr>
          <w:szCs w:val="28"/>
        </w:rPr>
        <w:t>.</w:t>
      </w:r>
    </w:p>
    <w:p w14:paraId="1E4825E3" w14:textId="36C5D31D" w:rsidR="00FF2CD5" w:rsidRDefault="00FF2CD5" w:rsidP="000C261F">
      <w:pPr>
        <w:pStyle w:val="a3"/>
        <w:numPr>
          <w:ilvl w:val="1"/>
          <w:numId w:val="25"/>
        </w:numPr>
        <w:ind w:left="0" w:firstLine="0"/>
        <w:jc w:val="both"/>
      </w:pPr>
      <w:r w:rsidRPr="00FF2CD5">
        <w:lastRenderedPageBreak/>
        <w:t>Отделом культуры администрации Злынковского района в январе 2023года не соблюдался график перечисления субсидии МБУ ДО "ЗДШИ" ,утвержденный  Соглашением №2 от 28.12.2022года о предоставлении субсидии из местного бюджета МБУ ДО "ЗДШИ" на финансовое обеспечение выполнения муниципального задания.</w:t>
      </w:r>
      <w:r w:rsidR="00227387" w:rsidRPr="00227387">
        <w:rPr>
          <w:szCs w:val="28"/>
        </w:rPr>
        <w:t xml:space="preserve"> </w:t>
      </w:r>
      <w:r w:rsidR="00227387">
        <w:rPr>
          <w:szCs w:val="28"/>
        </w:rPr>
        <w:t>Количество нарушений -1</w:t>
      </w:r>
      <w:r w:rsidR="003403CF">
        <w:rPr>
          <w:szCs w:val="28"/>
        </w:rPr>
        <w:t>.</w:t>
      </w:r>
    </w:p>
    <w:p w14:paraId="75E6459F" w14:textId="118DE325" w:rsidR="00FF2CD5" w:rsidRPr="006B4091" w:rsidRDefault="006B4091" w:rsidP="006B4091">
      <w:pPr>
        <w:pStyle w:val="a3"/>
        <w:ind w:left="0" w:firstLine="0"/>
        <w:jc w:val="both"/>
        <w:rPr>
          <w:u w:val="single"/>
        </w:rPr>
      </w:pPr>
      <w:r w:rsidRPr="006B4091">
        <w:rPr>
          <w:u w:val="single"/>
        </w:rPr>
        <w:t>2.</w:t>
      </w:r>
      <w:r w:rsidR="00FF2CD5" w:rsidRPr="006B4091">
        <w:rPr>
          <w:u w:val="single"/>
        </w:rPr>
        <w:t>Нарушение порядка реализации документов стратегического планирования</w:t>
      </w:r>
      <w:r w:rsidR="00FF2CD5" w:rsidRPr="006B4091">
        <w:rPr>
          <w:szCs w:val="28"/>
          <w:u w:val="single"/>
        </w:rPr>
        <w:t xml:space="preserve"> (Пункт 1.2.2.</w:t>
      </w:r>
      <w:r w:rsidR="00FF2CD5" w:rsidRPr="006B4091">
        <w:rPr>
          <w:u w:val="single"/>
        </w:rPr>
        <w:t xml:space="preserve"> Классификатора нарушений, выявляемых в ходе внешнего государственного аудита (контроля),в редакции Постановления Коллегии Счетной палаты РФ от 21.12.2021года №14ПК):</w:t>
      </w:r>
    </w:p>
    <w:p w14:paraId="5B33D62B" w14:textId="78F6FFF2" w:rsidR="00FF2CD5" w:rsidRDefault="006B4091" w:rsidP="000C261F">
      <w:pPr>
        <w:ind w:firstLine="0"/>
        <w:jc w:val="both"/>
      </w:pPr>
      <w:r>
        <w:t>2.1.</w:t>
      </w:r>
      <w:r w:rsidRPr="00FF2CD5">
        <w:t xml:space="preserve"> Отделом</w:t>
      </w:r>
      <w:r w:rsidR="00FF2CD5" w:rsidRPr="00FF2CD5">
        <w:t xml:space="preserve"> культуры администрации Злынковского района в ходе реализации муниципальной программы "Развитие культуры и сохранение культурного наследия Злынковского района" на 2022-2024годы не было внесено в 2022году мероприятие "Организация дополнительного образования" по освоению средств в сумме 3 608,31 тыс.руб.</w:t>
      </w:r>
      <w:r w:rsidR="00FF2CD5">
        <w:t xml:space="preserve"> </w:t>
      </w:r>
      <w:r w:rsidR="00FF2CD5" w:rsidRPr="00FF2CD5">
        <w:t>предусмотренных на государственную поддержку отрасли культуры</w:t>
      </w:r>
      <w:r w:rsidR="00FF2CD5">
        <w:t>.</w:t>
      </w:r>
      <w:r w:rsidR="003403CF" w:rsidRPr="003403CF">
        <w:rPr>
          <w:szCs w:val="28"/>
        </w:rPr>
        <w:t xml:space="preserve"> </w:t>
      </w:r>
      <w:r w:rsidR="003403CF">
        <w:rPr>
          <w:szCs w:val="28"/>
        </w:rPr>
        <w:t>Количество нарушений -1.</w:t>
      </w:r>
    </w:p>
    <w:p w14:paraId="5CE3F2F3" w14:textId="32E7B12A" w:rsidR="00FF2CD5" w:rsidRDefault="006B4091" w:rsidP="006B4091">
      <w:pPr>
        <w:ind w:firstLine="0"/>
        <w:jc w:val="both"/>
        <w:rPr>
          <w:u w:val="single"/>
        </w:rPr>
      </w:pPr>
      <w:r w:rsidRPr="006B4091">
        <w:rPr>
          <w:u w:val="single"/>
        </w:rPr>
        <w:t>3.</w:t>
      </w:r>
      <w:r w:rsidR="00FF2CD5" w:rsidRPr="006B4091">
        <w:rPr>
          <w:u w:val="single"/>
        </w:rPr>
        <w:t xml:space="preserve"> Нарушение требований, предъявляемых к оформлению фактов хозяйственной жизни экономического субъекта первичными учетными документами</w:t>
      </w:r>
      <w:r w:rsidR="00FF2CD5" w:rsidRPr="006B4091">
        <w:rPr>
          <w:szCs w:val="28"/>
          <w:u w:val="single"/>
        </w:rPr>
        <w:t>(Пункт 2.2.</w:t>
      </w:r>
      <w:r w:rsidR="00FF2CD5" w:rsidRPr="006B4091">
        <w:rPr>
          <w:u w:val="single"/>
        </w:rPr>
        <w:t xml:space="preserve"> Классификатора нарушений, выявляемых в ходе внешнего государственного аудита (контроля),в редакции Постановления Коллегии Счетной палаты РФ от 21.12.2021года №14ПК):</w:t>
      </w:r>
    </w:p>
    <w:p w14:paraId="7D846342" w14:textId="39C5E9A8" w:rsidR="006B4091" w:rsidRDefault="006B4091" w:rsidP="000C261F">
      <w:pPr>
        <w:ind w:firstLine="0"/>
        <w:jc w:val="both"/>
      </w:pPr>
      <w:r w:rsidRPr="006B4091">
        <w:t>3.1. БУ ДО "ЗДШИ" в нарушение требований ст.9 Федерального закона от 06.12.2011года№402 -ФЗ "О бухгалтерском учете"  в 2022 году к бухгалтерскому учету приняты документы: Тарификационный список; Акт расходов электрической энергии(ведомость потребления) по форме не предусмотренной  положением по учетной политике Учреждения и другими  документами(методическим рекомендациями, инструкциями органов исполнительной власти</w:t>
      </w:r>
      <w:r w:rsidR="00390AF8">
        <w:t>.</w:t>
      </w:r>
      <w:r w:rsidR="004140DF" w:rsidRPr="004140DF">
        <w:rPr>
          <w:szCs w:val="28"/>
        </w:rPr>
        <w:t xml:space="preserve"> </w:t>
      </w:r>
      <w:r w:rsidR="004140DF">
        <w:rPr>
          <w:szCs w:val="28"/>
        </w:rPr>
        <w:t>Количество нарушений -2.</w:t>
      </w:r>
    </w:p>
    <w:p w14:paraId="20CA466B" w14:textId="20C7960F" w:rsidR="00390AF8" w:rsidRDefault="00390AF8" w:rsidP="000C261F">
      <w:pPr>
        <w:ind w:firstLine="0"/>
        <w:jc w:val="both"/>
      </w:pPr>
      <w:r>
        <w:lastRenderedPageBreak/>
        <w:t xml:space="preserve">                  3.2.</w:t>
      </w:r>
      <w:r w:rsidRPr="00390AF8">
        <w:t xml:space="preserve"> МБУ ДО "ЗДШИ" в нарушение требований ст.9 Федерального закона от 06.12.2011года№402 -ФЗ "О бухгалтерском учете" ,Инструкции 52н, в 2022 году  при </w:t>
      </w:r>
      <w:r w:rsidR="007F786E" w:rsidRPr="00390AF8">
        <w:t>начислении</w:t>
      </w:r>
      <w:r w:rsidRPr="00390AF8">
        <w:t xml:space="preserve">  заработной платы работников Учреждения применялась расчетно- платежная ведомости Т-49, а нужно </w:t>
      </w:r>
      <w:r w:rsidR="007F786E" w:rsidRPr="00390AF8">
        <w:t>расчётную</w:t>
      </w:r>
      <w:r w:rsidRPr="00390AF8">
        <w:t xml:space="preserve"> ведомость ф.0504402 </w:t>
      </w:r>
      <w:r w:rsidR="007F786E" w:rsidRPr="00390AF8">
        <w:t>т.к. выплаты</w:t>
      </w:r>
      <w:r w:rsidRPr="00390AF8">
        <w:t xml:space="preserve"> производились  работникам </w:t>
      </w:r>
      <w:r w:rsidR="007F786E" w:rsidRPr="00390AF8">
        <w:t>безналичными</w:t>
      </w:r>
      <w:r w:rsidRPr="00390AF8">
        <w:t xml:space="preserve"> перечислениями. В 2022</w:t>
      </w:r>
      <w:r w:rsidR="007F786E" w:rsidRPr="00390AF8">
        <w:t>году оформлено в</w:t>
      </w:r>
      <w:r w:rsidRPr="00390AF8">
        <w:t xml:space="preserve"> нарушение требований Инструкции 52</w:t>
      </w:r>
      <w:r w:rsidR="007F786E" w:rsidRPr="00390AF8">
        <w:t>н 12</w:t>
      </w:r>
      <w:r w:rsidRPr="00390AF8">
        <w:t xml:space="preserve"> расчетно- платежных ведомостей Т-49.</w:t>
      </w:r>
      <w:r w:rsidR="004140DF" w:rsidRPr="004140DF">
        <w:rPr>
          <w:szCs w:val="28"/>
        </w:rPr>
        <w:t xml:space="preserve"> </w:t>
      </w:r>
      <w:r w:rsidR="004140DF">
        <w:rPr>
          <w:szCs w:val="28"/>
        </w:rPr>
        <w:t>Количество нарушений -12.</w:t>
      </w:r>
    </w:p>
    <w:p w14:paraId="44ED1703" w14:textId="636ACEF6" w:rsidR="00D60F46" w:rsidRDefault="00D60F46" w:rsidP="000C261F">
      <w:pPr>
        <w:ind w:firstLine="0"/>
        <w:jc w:val="both"/>
      </w:pPr>
      <w:r>
        <w:t>3.3.</w:t>
      </w:r>
      <w:r w:rsidRPr="00D60F46">
        <w:t xml:space="preserve"> Заказчиком МБУ ДО "ЗДШИ» произведена оплата Подрядчику  по Договору №58-0332/6-АМ от 10.01.2022года  за оказанные услуги  апрель,</w:t>
      </w:r>
      <w:r w:rsidR="004140DF">
        <w:t xml:space="preserve"> </w:t>
      </w:r>
      <w:r w:rsidRPr="00D60F46">
        <w:t>май,</w:t>
      </w:r>
      <w:r w:rsidR="004140DF">
        <w:t xml:space="preserve"> </w:t>
      </w:r>
      <w:r w:rsidRPr="00D60F46">
        <w:t xml:space="preserve">июнь 2022года с нарушением установленного срока п.3.2.Договора  до 10 числа следующего за расчетным.  </w:t>
      </w:r>
      <w:r w:rsidR="004140DF">
        <w:rPr>
          <w:szCs w:val="28"/>
        </w:rPr>
        <w:t>Количество нарушений -3.</w:t>
      </w:r>
    </w:p>
    <w:p w14:paraId="3D01DE57" w14:textId="5EC781B1" w:rsidR="007F786E" w:rsidRDefault="007F786E" w:rsidP="007F786E">
      <w:pPr>
        <w:ind w:firstLine="0"/>
        <w:jc w:val="both"/>
        <w:rPr>
          <w:u w:val="single"/>
        </w:rPr>
      </w:pPr>
      <w:r w:rsidRPr="007F786E">
        <w:rPr>
          <w:u w:val="single"/>
        </w:rPr>
        <w:t>4. Нарушение порядка и условий оплаты труда в том числе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учреждений, работников государственных (муниципальных) унитарных (казенных) предприятий</w:t>
      </w:r>
      <w:r w:rsidRPr="006B4091">
        <w:rPr>
          <w:szCs w:val="28"/>
          <w:u w:val="single"/>
        </w:rPr>
        <w:t>(Пункт</w:t>
      </w:r>
      <w:r>
        <w:rPr>
          <w:szCs w:val="28"/>
          <w:u w:val="single"/>
        </w:rPr>
        <w:t xml:space="preserve"> 1.2.95</w:t>
      </w:r>
      <w:r w:rsidRPr="006B4091">
        <w:rPr>
          <w:szCs w:val="28"/>
          <w:u w:val="single"/>
        </w:rPr>
        <w:t>.</w:t>
      </w:r>
      <w:r w:rsidRPr="006B4091">
        <w:rPr>
          <w:u w:val="single"/>
        </w:rPr>
        <w:t xml:space="preserve"> Классификатора нарушений, выявляемых в ходе внешнего государственного аудита (контроля),в редакции Постановления Коллегии Счетной палаты РФ от 21.12.2021года №14ПК):</w:t>
      </w:r>
    </w:p>
    <w:p w14:paraId="26C742B0" w14:textId="1E3BCA43" w:rsidR="00077DA8" w:rsidRDefault="00077DA8" w:rsidP="000C261F">
      <w:pPr>
        <w:ind w:firstLine="0"/>
        <w:jc w:val="both"/>
        <w:rPr>
          <w:u w:val="single"/>
        </w:rPr>
      </w:pPr>
      <w:r w:rsidRPr="00077DA8">
        <w:t>4.1</w:t>
      </w:r>
      <w:r>
        <w:rPr>
          <w:u w:val="single"/>
        </w:rPr>
        <w:t>.</w:t>
      </w:r>
      <w:r w:rsidRPr="00077DA8">
        <w:t xml:space="preserve"> </w:t>
      </w:r>
      <w:r w:rsidRPr="00077DA8">
        <w:rPr>
          <w:u w:val="single"/>
        </w:rPr>
        <w:t>МБУ ДО "ЗДШИ" в 2022году в нарушении требований ст.136 ТК РФ произведена оплата  5 работникам Учреждения отпусков  в превышающий 3-х дневной срок. Общая сумма денежных средств перечисленных 5 раб</w:t>
      </w:r>
      <w:r>
        <w:rPr>
          <w:u w:val="single"/>
        </w:rPr>
        <w:t>отн</w:t>
      </w:r>
      <w:r w:rsidRPr="00077DA8">
        <w:rPr>
          <w:u w:val="single"/>
        </w:rPr>
        <w:t>икам с нарушением срок выплаты составила  252 ,91 тыс.руб</w:t>
      </w:r>
      <w:r>
        <w:rPr>
          <w:u w:val="single"/>
        </w:rPr>
        <w:t>.</w:t>
      </w:r>
      <w:r w:rsidR="009D4446" w:rsidRPr="009D4446">
        <w:rPr>
          <w:szCs w:val="28"/>
        </w:rPr>
        <w:t xml:space="preserve"> </w:t>
      </w:r>
      <w:r w:rsidR="009D4446">
        <w:rPr>
          <w:szCs w:val="28"/>
        </w:rPr>
        <w:t>Количество нарушений -5.</w:t>
      </w:r>
    </w:p>
    <w:p w14:paraId="2AC0FE7D" w14:textId="770EC33C" w:rsidR="006D3CE2" w:rsidRDefault="006D3CE2" w:rsidP="000C261F">
      <w:pPr>
        <w:ind w:firstLine="0"/>
        <w:jc w:val="both"/>
      </w:pPr>
      <w:r>
        <w:t xml:space="preserve">   </w:t>
      </w:r>
      <w:r w:rsidRPr="006D3CE2">
        <w:t>4.2. МБУ ДО "ЗДШИ" в нарушение требований :ст.333 ТК РФ; п.2.8.1.Приказа Министерства образования и науки РФ от 22.12.2014года№1601,Положения об оплате труда работников МБУ ДО "ЗДШИ" ,утвержденного Решением Злынковского районного Совета от 22.08.2018№48-2  в 2022году привлекались</w:t>
      </w:r>
      <w:r>
        <w:t xml:space="preserve"> </w:t>
      </w:r>
      <w:r>
        <w:lastRenderedPageBreak/>
        <w:t>два</w:t>
      </w:r>
      <w:r w:rsidRPr="006D3CE2">
        <w:t xml:space="preserve"> педагог</w:t>
      </w:r>
      <w:r>
        <w:t xml:space="preserve">а </w:t>
      </w:r>
      <w:r w:rsidRPr="006D3CE2">
        <w:t xml:space="preserve">  для дополнительного проведения занятий  с учащимися сверх установленного норматива 36 часов в неделю.</w:t>
      </w:r>
      <w:r>
        <w:t xml:space="preserve"> </w:t>
      </w:r>
      <w:r w:rsidR="00DA7A32">
        <w:t>Р</w:t>
      </w:r>
      <w:r w:rsidR="00DA7A32" w:rsidRPr="006D3CE2">
        <w:t>асходы на</w:t>
      </w:r>
      <w:r w:rsidRPr="006D3CE2">
        <w:t xml:space="preserve"> оплату 95 часов сверх установленного норматива составили в сумме 42,69 тыс.руб.</w:t>
      </w:r>
      <w:r w:rsidR="009D4446" w:rsidRPr="009D4446">
        <w:rPr>
          <w:szCs w:val="28"/>
        </w:rPr>
        <w:t xml:space="preserve"> </w:t>
      </w:r>
      <w:r w:rsidR="009D4446">
        <w:rPr>
          <w:szCs w:val="28"/>
        </w:rPr>
        <w:t>Количество нарушений -2.</w:t>
      </w:r>
    </w:p>
    <w:p w14:paraId="494B916B" w14:textId="6CC8F156" w:rsidR="00A02B97" w:rsidRDefault="00AD2280" w:rsidP="00AD2280">
      <w:pPr>
        <w:ind w:firstLine="0"/>
        <w:jc w:val="both"/>
        <w:rPr>
          <w:bCs/>
          <w:sz w:val="24"/>
          <w:szCs w:val="24"/>
        </w:rPr>
      </w:pPr>
      <w:r>
        <w:t xml:space="preserve">                </w:t>
      </w:r>
      <w:r w:rsidR="00F825E1">
        <w:t>По результатам проведения контрольного мероприятия направлены представления</w:t>
      </w:r>
      <w:r>
        <w:t>:</w:t>
      </w:r>
      <w:r w:rsidR="00F825E1">
        <w:t xml:space="preserve"> директору </w:t>
      </w:r>
      <w:r w:rsidR="00F825E1" w:rsidRPr="006D3CE2">
        <w:t>МБУ ДО "ЗДШИ"</w:t>
      </w:r>
      <w:r w:rsidR="00F825E1">
        <w:t xml:space="preserve"> и начальнику отдела культуры администрации Злынковского района для устранения </w:t>
      </w:r>
      <w:r>
        <w:t>выявленных</w:t>
      </w:r>
      <w:r w:rsidR="00F825E1">
        <w:t xml:space="preserve"> нарушений </w:t>
      </w:r>
      <w:r>
        <w:t>законодательства</w:t>
      </w:r>
      <w:r w:rsidR="00F825E1">
        <w:t>.</w:t>
      </w:r>
      <w:r>
        <w:t xml:space="preserve"> Отчет о результатах контрольного мероприятия направлен: Главе Злынковского района Севрюк Г.Г.; Прокуратуру Злынковского района Брянской области. </w:t>
      </w:r>
    </w:p>
    <w:p w14:paraId="257B6564" w14:textId="1A006DB1" w:rsidR="00AD2280" w:rsidRDefault="00D7562C" w:rsidP="00AD2280">
      <w:pPr>
        <w:pStyle w:val="af2"/>
        <w:jc w:val="both"/>
        <w:rPr>
          <w:b/>
          <w:bCs/>
          <w:i/>
          <w:iCs/>
          <w:sz w:val="28"/>
          <w:szCs w:val="28"/>
          <w:u w:val="single"/>
        </w:rPr>
      </w:pPr>
      <w:r w:rsidRPr="00AD2280">
        <w:rPr>
          <w:b/>
          <w:bCs/>
          <w:i/>
          <w:iCs/>
          <w:sz w:val="28"/>
          <w:szCs w:val="28"/>
          <w:u w:val="single"/>
        </w:rPr>
        <w:t>4.</w:t>
      </w:r>
      <w:r w:rsidR="00AD2280" w:rsidRPr="00AD2280">
        <w:rPr>
          <w:b/>
          <w:bCs/>
          <w:i/>
          <w:iCs/>
          <w:sz w:val="28"/>
          <w:szCs w:val="28"/>
          <w:u w:val="single"/>
        </w:rPr>
        <w:t>2</w:t>
      </w:r>
      <w:r w:rsidRPr="00AD2280">
        <w:rPr>
          <w:b/>
          <w:bCs/>
          <w:i/>
          <w:iCs/>
          <w:sz w:val="28"/>
          <w:szCs w:val="28"/>
          <w:u w:val="single"/>
        </w:rPr>
        <w:t xml:space="preserve">. Контрольное мероприятие </w:t>
      </w:r>
      <w:r w:rsidR="00AD2280" w:rsidRPr="00AD2280">
        <w:rPr>
          <w:b/>
          <w:bCs/>
          <w:i/>
          <w:iCs/>
          <w:sz w:val="28"/>
          <w:szCs w:val="28"/>
          <w:u w:val="single"/>
        </w:rPr>
        <w:t xml:space="preserve">«Оценка эффективности формирования муниципальной собственности, управления и распоряжения муниципальной собственностью Денисковичского сельского поселения Злынковского муниципального района Брянской области в 2022 году и истекшем периоде 2023года. </w:t>
      </w:r>
    </w:p>
    <w:p w14:paraId="5300169B" w14:textId="18AD858B" w:rsidR="0097200E" w:rsidRPr="005209E3" w:rsidRDefault="00627033" w:rsidP="00627033">
      <w:pPr>
        <w:pStyle w:val="af2"/>
        <w:jc w:val="both"/>
        <w:rPr>
          <w:sz w:val="28"/>
          <w:szCs w:val="28"/>
        </w:rPr>
      </w:pPr>
      <w:r w:rsidRPr="00627033">
        <w:rPr>
          <w:sz w:val="28"/>
          <w:szCs w:val="28"/>
        </w:rPr>
        <w:t xml:space="preserve">Контрольное мероприятие проводилось на объекте: Денисковичская сельская администрация Злынковского района Брянской </w:t>
      </w:r>
      <w:r w:rsidR="00640BDE" w:rsidRPr="00627033">
        <w:rPr>
          <w:sz w:val="28"/>
          <w:szCs w:val="28"/>
        </w:rPr>
        <w:t>области</w:t>
      </w:r>
      <w:r w:rsidR="00640BDE">
        <w:rPr>
          <w:sz w:val="28"/>
          <w:szCs w:val="28"/>
        </w:rPr>
        <w:t>.</w:t>
      </w:r>
      <w:r w:rsidR="00640BDE" w:rsidRPr="00470676">
        <w:rPr>
          <w:rFonts w:eastAsia="Calibri"/>
          <w:sz w:val="28"/>
          <w:szCs w:val="28"/>
        </w:rPr>
        <w:t xml:space="preserve"> В</w:t>
      </w:r>
      <w:r w:rsidR="0097200E" w:rsidRPr="00470676">
        <w:rPr>
          <w:rFonts w:eastAsia="Calibri"/>
          <w:sz w:val="28"/>
          <w:szCs w:val="28"/>
        </w:rPr>
        <w:t xml:space="preserve"> ходе проведения контрольного мероприятия проверено средств местного бюджета в сумме: 3 861 723,84руб.</w:t>
      </w:r>
      <w:r w:rsidR="0097200E" w:rsidRPr="005209E3">
        <w:rPr>
          <w:sz w:val="28"/>
          <w:szCs w:val="28"/>
        </w:rPr>
        <w:t>По состоянию на 01.01.2023года в Реестре муниципального имущества сельского поселения значится:198 объектов недвижимого имущества ( жилые дома, квартиры, помещения) площадью 9 492,5 кв.м., балансовой стоимостью 22 240 744,22 руб..</w:t>
      </w:r>
      <w:r w:rsidRPr="005209E3">
        <w:rPr>
          <w:sz w:val="28"/>
          <w:szCs w:val="28"/>
        </w:rPr>
        <w:t>;</w:t>
      </w:r>
      <w:r w:rsidR="0097200E" w:rsidRPr="005209E3">
        <w:rPr>
          <w:sz w:val="28"/>
          <w:szCs w:val="28"/>
        </w:rPr>
        <w:t xml:space="preserve"> 140 земельных участка общей площадью 511119 кв.м., кадастровая стоимость которых составляет 37318505,47 руб. Земельный участки включены в состав казны  и отражены в учете на аналитическом счете 0 108 55 000 "Непроизведенные активы, составляющие казну" на основании информации (выписки) из реестра с  приложением документов, подтверждающих государственную регистрацию права или сделки (п. п. 144, 145 </w:t>
      </w:r>
      <w:r w:rsidR="0097200E" w:rsidRPr="005209E3">
        <w:rPr>
          <w:sz w:val="28"/>
          <w:szCs w:val="28"/>
        </w:rPr>
        <w:lastRenderedPageBreak/>
        <w:t>Инструкции N 157н).</w:t>
      </w:r>
      <w:r w:rsidR="0097200E" w:rsidRPr="005209E3">
        <w:rPr>
          <w:i/>
          <w:iCs/>
          <w:sz w:val="28"/>
          <w:szCs w:val="28"/>
        </w:rPr>
        <w:t xml:space="preserve"> </w:t>
      </w:r>
      <w:r w:rsidR="0097200E" w:rsidRPr="005209E3">
        <w:rPr>
          <w:sz w:val="28"/>
          <w:szCs w:val="28"/>
        </w:rPr>
        <w:t xml:space="preserve">Денисковичской сельской администрацией Злынковского района Брянской области в 2022году и 1полугодии 2023года было </w:t>
      </w:r>
      <w:r w:rsidRPr="005209E3">
        <w:rPr>
          <w:sz w:val="28"/>
          <w:szCs w:val="28"/>
        </w:rPr>
        <w:t>заключено 7</w:t>
      </w:r>
      <w:r w:rsidR="0097200E" w:rsidRPr="005209E3">
        <w:rPr>
          <w:sz w:val="28"/>
          <w:szCs w:val="28"/>
        </w:rPr>
        <w:t xml:space="preserve"> договоров на общую сумм </w:t>
      </w:r>
      <w:r w:rsidR="005C02C9" w:rsidRPr="005209E3">
        <w:rPr>
          <w:sz w:val="28"/>
          <w:szCs w:val="28"/>
        </w:rPr>
        <w:t>на сумму</w:t>
      </w:r>
      <w:r w:rsidR="0097200E" w:rsidRPr="005209E3">
        <w:rPr>
          <w:sz w:val="28"/>
          <w:szCs w:val="28"/>
        </w:rPr>
        <w:t xml:space="preserve"> 37</w:t>
      </w:r>
      <w:r w:rsidR="008E58E1">
        <w:rPr>
          <w:sz w:val="28"/>
          <w:szCs w:val="28"/>
        </w:rPr>
        <w:t>,9 тыс.</w:t>
      </w:r>
      <w:r w:rsidR="0097200E" w:rsidRPr="005209E3">
        <w:rPr>
          <w:sz w:val="28"/>
          <w:szCs w:val="28"/>
        </w:rPr>
        <w:t xml:space="preserve"> руб. для выполнения работ и оказания услуг по содержанию муниципального </w:t>
      </w:r>
      <w:r w:rsidRPr="005209E3">
        <w:rPr>
          <w:sz w:val="28"/>
          <w:szCs w:val="28"/>
        </w:rPr>
        <w:t>имущества. В</w:t>
      </w:r>
      <w:r w:rsidR="0097200E" w:rsidRPr="005209E3">
        <w:rPr>
          <w:sz w:val="28"/>
          <w:szCs w:val="28"/>
        </w:rPr>
        <w:t xml:space="preserve"> 2022году в муниципальную собственность поселения принят 1(один) объект и прекращено право   муниципальной собственности по 7(семи) объектам. В 2023году в муниципальную собственность поселения принято 2(два) объекта, прекращения прав   муниципальной собственности не было. В ходе контрольного мероприятия установлены следующие нарушения требований законодательства Российской Федерации и муниципальных-правовых актов органов местного самоуправления сельского поселения:</w:t>
      </w:r>
    </w:p>
    <w:p w14:paraId="69911484" w14:textId="6661A7CB" w:rsidR="005209E3" w:rsidRPr="00854B18" w:rsidRDefault="00470676" w:rsidP="00A530D2">
      <w:pPr>
        <w:pStyle w:val="a3"/>
        <w:numPr>
          <w:ilvl w:val="0"/>
          <w:numId w:val="26"/>
        </w:numPr>
        <w:ind w:left="-142" w:firstLine="142"/>
        <w:jc w:val="both"/>
        <w:rPr>
          <w:u w:val="single"/>
        </w:rPr>
      </w:pPr>
      <w:r w:rsidRPr="00854B18">
        <w:rPr>
          <w:szCs w:val="28"/>
        </w:rPr>
        <w:t>Нарушение требований к раскрытию информации о приватизации государственного (муниципального) имущества уполномоченным исполнительным органом государственной власти, открытыми акционерными обществами, акции которых находятся в государственной (муниципальной) собственности, и государственными унитарными предприятиями с момента включения в прогнозный план (программу) приватизации государственного (муниципального) имущества на соответствующий период</w:t>
      </w:r>
      <w:r w:rsidR="005209E3" w:rsidRPr="00854B18">
        <w:rPr>
          <w:szCs w:val="28"/>
        </w:rPr>
        <w:t xml:space="preserve">  </w:t>
      </w:r>
      <w:r w:rsidR="005209E3" w:rsidRPr="00854B18">
        <w:rPr>
          <w:szCs w:val="28"/>
          <w:u w:val="single"/>
        </w:rPr>
        <w:t>(Пункт 3.29.</w:t>
      </w:r>
      <w:r w:rsidR="005209E3" w:rsidRPr="00854B18">
        <w:rPr>
          <w:u w:val="single"/>
        </w:rPr>
        <w:t xml:space="preserve"> Классификатора нарушений, выявляемых в ходе внешнего государственного аудита (контроля),в редакции Постановления Коллегии Счетной палаты РФ от 21.12.2021года №14ПК):</w:t>
      </w:r>
    </w:p>
    <w:p w14:paraId="62F8FA7D" w14:textId="0E920008" w:rsidR="00854B18" w:rsidRDefault="00854B18" w:rsidP="00A530D2">
      <w:pPr>
        <w:pStyle w:val="a3"/>
        <w:ind w:left="0" w:firstLine="0"/>
        <w:jc w:val="both"/>
      </w:pPr>
      <w:r w:rsidRPr="00854B18">
        <w:t>1.1. Денисковичской сельской администрацией Злынковского района не была размещена Программа (прогнозный план)приватизации муниципального имущества на  период 1 полугодие 2022года в сети Интернет на официальном сайте Учреждения  ,тем самым были нарушены требования   п.3.2.2. Программы приватизации муниципального имущества на  период 1 полугодие 2022года,утвержденной Решением Денисковичского сельского Совета народных депутатов от 28.02.2022№23-3</w:t>
      </w:r>
      <w:r w:rsidR="00E10D47">
        <w:t>.</w:t>
      </w:r>
      <w:r w:rsidR="00DE4C33" w:rsidRPr="00DE4C33">
        <w:rPr>
          <w:szCs w:val="28"/>
        </w:rPr>
        <w:t xml:space="preserve"> </w:t>
      </w:r>
      <w:r w:rsidR="00DE4C33">
        <w:rPr>
          <w:szCs w:val="28"/>
        </w:rPr>
        <w:t>Количество нарушений -1.</w:t>
      </w:r>
    </w:p>
    <w:p w14:paraId="741E34D3" w14:textId="79F42B04" w:rsidR="00E10D47" w:rsidRDefault="00E10D47" w:rsidP="00E10D47">
      <w:pPr>
        <w:ind w:firstLine="0"/>
        <w:jc w:val="both"/>
        <w:rPr>
          <w:u w:val="single"/>
        </w:rPr>
      </w:pPr>
      <w:r>
        <w:lastRenderedPageBreak/>
        <w:t>2.</w:t>
      </w:r>
      <w:r w:rsidRPr="00E10D47">
        <w:t>Нарушение требований, предъявляемых к оформлению и ведению регистров бухгалтерского учета</w:t>
      </w:r>
      <w:r>
        <w:t xml:space="preserve"> (</w:t>
      </w:r>
      <w:r w:rsidRPr="00E10D47">
        <w:rPr>
          <w:szCs w:val="28"/>
          <w:u w:val="single"/>
        </w:rPr>
        <w:t xml:space="preserve">Пункт 2.3. </w:t>
      </w:r>
      <w:r w:rsidRPr="00E10D47">
        <w:rPr>
          <w:u w:val="single"/>
        </w:rPr>
        <w:t>Классификатора нарушений, выявляемых в ходе внешнего государственного аудита (контроля),в редакции Постановления Коллегии Счетной палаты РФ от 21.12.2021года №14ПК):</w:t>
      </w:r>
    </w:p>
    <w:p w14:paraId="27232181" w14:textId="7129953A" w:rsidR="00E10D47" w:rsidRDefault="00E10D47" w:rsidP="00A530D2">
      <w:pPr>
        <w:ind w:firstLine="0"/>
        <w:jc w:val="both"/>
      </w:pPr>
      <w:r w:rsidRPr="00E10D47">
        <w:t xml:space="preserve">2.1. Бухгалтерией Денисковичской сельской администрации Злынковского района в нарушение требований Федерального закона от 06.12.2011№402-ФЗ исключен из бухгалтерского учета объект </w:t>
      </w:r>
      <w:r w:rsidR="00BE4B80" w:rsidRPr="00E10D47">
        <w:t>недвижимости земельный</w:t>
      </w:r>
      <w:r w:rsidRPr="00E10D47">
        <w:t xml:space="preserve"> </w:t>
      </w:r>
      <w:r w:rsidR="00BE4B80" w:rsidRPr="00E10D47">
        <w:t>участок площадью</w:t>
      </w:r>
      <w:r w:rsidRPr="00E10D47">
        <w:t xml:space="preserve"> 4816 кв.м  в связи с продажей без принятия к учету Акта приема  передачи недвижимости от 25.05.2022года  бухгалтерского учета.</w:t>
      </w:r>
      <w:r w:rsidR="00DE4C33" w:rsidRPr="00DE4C33">
        <w:rPr>
          <w:szCs w:val="28"/>
        </w:rPr>
        <w:t xml:space="preserve"> </w:t>
      </w:r>
      <w:r w:rsidR="00DE4C33">
        <w:rPr>
          <w:szCs w:val="28"/>
        </w:rPr>
        <w:t>Количество нарушений -1.</w:t>
      </w:r>
    </w:p>
    <w:p w14:paraId="084E14F7" w14:textId="5A72FC7B" w:rsidR="00BE4B80" w:rsidRPr="00DE4C33" w:rsidRDefault="00BE4B80" w:rsidP="00BE4B80">
      <w:pPr>
        <w:ind w:firstLine="0"/>
        <w:jc w:val="both"/>
        <w:rPr>
          <w:u w:val="single"/>
        </w:rPr>
      </w:pPr>
      <w:r w:rsidRPr="00DE4C33">
        <w:rPr>
          <w:u w:val="single"/>
        </w:rPr>
        <w:t>3.Нарушение требований, предъявляемых к оформлению фактов хозяйственной жизни экономического субъекта первичными учетными документами  (</w:t>
      </w:r>
      <w:r w:rsidRPr="00DE4C33">
        <w:rPr>
          <w:szCs w:val="28"/>
          <w:u w:val="single"/>
        </w:rPr>
        <w:t xml:space="preserve">Пункт 2.2. </w:t>
      </w:r>
      <w:r w:rsidRPr="00DE4C33">
        <w:rPr>
          <w:u w:val="single"/>
        </w:rPr>
        <w:t>Классификатора нарушений, выявляемых в ходе внешнего государственного аудита (контроля),в редакции Постановления Коллегии Счетной палаты РФ от 21.12.2021года №14ПК):</w:t>
      </w:r>
    </w:p>
    <w:p w14:paraId="084CEC0E" w14:textId="25D305E6" w:rsidR="00BE4B80" w:rsidRDefault="00BE4B80" w:rsidP="00A530D2">
      <w:pPr>
        <w:ind w:firstLine="0"/>
        <w:jc w:val="both"/>
      </w:pPr>
      <w:r w:rsidRPr="00BE4B80">
        <w:t xml:space="preserve">3.1. Бухгалтерией  Денисковичской сельской </w:t>
      </w:r>
      <w:r w:rsidR="005C02C9" w:rsidRPr="00BE4B80">
        <w:t>администрации</w:t>
      </w:r>
      <w:r w:rsidRPr="00BE4B80">
        <w:t xml:space="preserve"> Злынковского района в нарушение требований  Федерального закона от 06.12.2011 №402-ФЗ,Федерального стандарта бухгалтерского  учета для организации государственного сектора "Концептуальные основы бухгалтерского учета и отчетности организаций государственного сектора",утв.приказом Минфина РФ от 31.12.2016№256н,Инструкции 157 н в бухгалтерском учете Учреждения  по счету 108.51 учитывались  17 жилых дома,а  фактически и по данным Реестра муниципального имущества  значатся "Жилые помещения», тем самым в бухгалтерском учете  по счету 108.51 была отражена не достоверная информация.</w:t>
      </w:r>
      <w:r w:rsidR="00DE4C33" w:rsidRPr="00DE4C33">
        <w:rPr>
          <w:szCs w:val="28"/>
        </w:rPr>
        <w:t xml:space="preserve"> </w:t>
      </w:r>
      <w:r w:rsidR="00DE4C33">
        <w:rPr>
          <w:szCs w:val="28"/>
        </w:rPr>
        <w:t>Количество нарушений -17.</w:t>
      </w:r>
    </w:p>
    <w:p w14:paraId="49D982D3" w14:textId="2C1F5986" w:rsidR="00AF79BD" w:rsidRDefault="00AF79BD" w:rsidP="00AF79BD">
      <w:pPr>
        <w:ind w:firstLine="0"/>
        <w:jc w:val="both"/>
        <w:rPr>
          <w:u w:val="single"/>
        </w:rPr>
      </w:pPr>
      <w:r w:rsidRPr="00AF79BD">
        <w:rPr>
          <w:u w:val="single"/>
        </w:rPr>
        <w:t>4.Нарушение порядка учета и ведения реестра государственного (муниципального) имущества   (</w:t>
      </w:r>
      <w:r w:rsidRPr="00AF79BD">
        <w:rPr>
          <w:szCs w:val="28"/>
          <w:u w:val="single"/>
        </w:rPr>
        <w:t xml:space="preserve">Пункт 3.24. </w:t>
      </w:r>
      <w:r w:rsidRPr="00AF79BD">
        <w:rPr>
          <w:u w:val="single"/>
        </w:rPr>
        <w:t xml:space="preserve">Классификатора нарушений, </w:t>
      </w:r>
      <w:r w:rsidRPr="00AF79BD">
        <w:rPr>
          <w:u w:val="single"/>
        </w:rPr>
        <w:lastRenderedPageBreak/>
        <w:t>выявляемых в ходе внешнего государственного аудита (контроля),в редакции Постановления Коллегии Счетной палаты РФ от 21.12.2021года №14ПК):</w:t>
      </w:r>
    </w:p>
    <w:p w14:paraId="49BA3B34" w14:textId="5A3C7C2B" w:rsidR="00AF79BD" w:rsidRDefault="00AF79BD" w:rsidP="00A530D2">
      <w:pPr>
        <w:ind w:firstLine="0"/>
        <w:jc w:val="both"/>
      </w:pPr>
      <w:r w:rsidRPr="00AF79BD">
        <w:t>4.1. Ведущим специалистом Денисковичской сельской администрации Злынковского района вследствие допущенной технической ошибки при ведении Реестра муниципального имущества -  кадастровая стоимость земельных участков была отнесена в графу №7 "Балансовая стоимость недвижимого имущества" ,тем самым были нарушены  требования: приказа Минэкономразвития России от 30.08.2011№424 ;Положения о ведении органами местного самоуправления реестра муниципального имущества, утверждённого Решением Денисковичского сельского Совета народных депутатов от 01.08.2022№29-2</w:t>
      </w:r>
      <w:r w:rsidR="00DE4C33">
        <w:t>.</w:t>
      </w:r>
      <w:r w:rsidR="00DE4C33" w:rsidRPr="00DE4C33">
        <w:rPr>
          <w:szCs w:val="28"/>
        </w:rPr>
        <w:t xml:space="preserve"> </w:t>
      </w:r>
      <w:r w:rsidR="00DE4C33">
        <w:rPr>
          <w:szCs w:val="28"/>
        </w:rPr>
        <w:t>Количество нарушений -1.</w:t>
      </w:r>
    </w:p>
    <w:p w14:paraId="0D902203" w14:textId="2988888D" w:rsidR="00C66352" w:rsidRDefault="00C66352" w:rsidP="00C66352">
      <w:pPr>
        <w:ind w:firstLine="0"/>
        <w:jc w:val="both"/>
        <w:rPr>
          <w:u w:val="single"/>
        </w:rPr>
      </w:pPr>
      <w:r w:rsidRPr="00C66352">
        <w:rPr>
          <w:u w:val="single"/>
        </w:rPr>
        <w:t>5. Нарушения условий исполнения контрактов (договоров), в том числе сроков исполнения, включая своевременность расчетов по контракту (договору) (</w:t>
      </w:r>
      <w:r w:rsidRPr="00C66352">
        <w:rPr>
          <w:szCs w:val="28"/>
          <w:u w:val="single"/>
        </w:rPr>
        <w:t xml:space="preserve">Пункт 4.44. </w:t>
      </w:r>
      <w:r w:rsidRPr="00C66352">
        <w:rPr>
          <w:u w:val="single"/>
        </w:rPr>
        <w:t>Классификатора нарушений, выявляемых в ходе внешнего государственного аудита (контроля),в редакции Постановления Коллегии Счетной палаты РФ от 21.12.2021года №14ПК):</w:t>
      </w:r>
    </w:p>
    <w:p w14:paraId="75EB5B44" w14:textId="687BFBB4" w:rsidR="00C66352" w:rsidRDefault="00C66352" w:rsidP="00A530D2">
      <w:pPr>
        <w:ind w:firstLine="0"/>
        <w:jc w:val="both"/>
      </w:pPr>
      <w:r w:rsidRPr="00C66352">
        <w:t>5.1. Арендатором в нарушение условий п.4.1. Договора аренды недвижимого имущества №1 от 31.08.2022года произведена оплата Арендодателю Денисковичской сельской администрации Злынковского района за аренду недвижимого имущества по истечении 10 дневного срока после заключения сторонами Договора аренды недвижимого имущества №1 31.08.2022года. Фактически оплата поступила Арендодателю 24.11.2022года в сумме 49</w:t>
      </w:r>
      <w:r w:rsidR="00A530D2">
        <w:t>,6 тыс.</w:t>
      </w:r>
      <w:r w:rsidRPr="00C66352">
        <w:t>руб.</w:t>
      </w:r>
      <w:r w:rsidR="00DE4C33" w:rsidRPr="00DE4C33">
        <w:rPr>
          <w:szCs w:val="28"/>
        </w:rPr>
        <w:t xml:space="preserve"> </w:t>
      </w:r>
      <w:r w:rsidR="00DE4C33">
        <w:rPr>
          <w:szCs w:val="28"/>
        </w:rPr>
        <w:t>Количество нарушений -1.</w:t>
      </w:r>
    </w:p>
    <w:p w14:paraId="7A56A9C1" w14:textId="0F5C203B" w:rsidR="00C66352" w:rsidRDefault="00C66352" w:rsidP="00C66352">
      <w:pPr>
        <w:ind w:firstLine="0"/>
        <w:jc w:val="both"/>
        <w:rPr>
          <w:u w:val="single"/>
        </w:rPr>
      </w:pPr>
      <w:r w:rsidRPr="00C66352">
        <w:rPr>
          <w:u w:val="single"/>
        </w:rPr>
        <w:t xml:space="preserve">6. Неисполнение (ненадлежащее исполнение) договорных обязательств в отношении государственного (муниципального) имущества и (или) непринятие мер ответственности за неисполнение (ненадлежащее исполнение) договорных отношений, в том числе непринятие мер по взиманию просроченной задолженности по арендной плате за пользование государственным </w:t>
      </w:r>
      <w:r w:rsidRPr="00C66352">
        <w:rPr>
          <w:u w:val="single"/>
        </w:rPr>
        <w:lastRenderedPageBreak/>
        <w:t xml:space="preserve">(муниципальным) имуществом, убытков, неустойки </w:t>
      </w:r>
      <w:bookmarkStart w:id="16" w:name="_Hlk156836169"/>
      <w:r w:rsidRPr="00C66352">
        <w:rPr>
          <w:u w:val="single"/>
        </w:rPr>
        <w:t>(</w:t>
      </w:r>
      <w:r w:rsidRPr="00C66352">
        <w:rPr>
          <w:szCs w:val="28"/>
          <w:u w:val="single"/>
        </w:rPr>
        <w:t xml:space="preserve">Пункт 3.60. </w:t>
      </w:r>
      <w:r w:rsidRPr="00C66352">
        <w:rPr>
          <w:u w:val="single"/>
        </w:rPr>
        <w:t>Классификатора нарушений, выявляемых в ходе внешнего государственного аудита (контроля),в редакции Постановления Коллегии Счетной палаты РФ от 21.12.2021года №14ПК):</w:t>
      </w:r>
    </w:p>
    <w:bookmarkEnd w:id="16"/>
    <w:p w14:paraId="5C4D39AB" w14:textId="677F7254" w:rsidR="00C66352" w:rsidRDefault="00C66352" w:rsidP="00786459">
      <w:pPr>
        <w:ind w:firstLine="0"/>
        <w:jc w:val="both"/>
      </w:pPr>
      <w:r w:rsidRPr="00C66352">
        <w:t>6.1. Денисковичской сельской администрацией Злынковского района  не были приняты меры по удержанию неустойки(пени) в размере  1/300 действующей на момент возникновения задолженности     ставки рефинансирования Банка России от неуплаченной в срок суммы  с Арендатора за нарушение сроков оплаты за аренду недвижимого имущества за период с 15.09.2022года по 24.11.2022года по Договору аренды недвижимого имущества  от 31.08.2022года.</w:t>
      </w:r>
      <w:r w:rsidR="00DE4C33" w:rsidRPr="00DE4C33">
        <w:rPr>
          <w:szCs w:val="28"/>
        </w:rPr>
        <w:t xml:space="preserve"> </w:t>
      </w:r>
      <w:r w:rsidR="00DE4C33">
        <w:rPr>
          <w:szCs w:val="28"/>
        </w:rPr>
        <w:t>Количество нарушений -1.</w:t>
      </w:r>
    </w:p>
    <w:p w14:paraId="2B2ECEE4" w14:textId="2C403768" w:rsidR="005413E2" w:rsidRDefault="005413E2" w:rsidP="005413E2">
      <w:pPr>
        <w:ind w:firstLine="0"/>
        <w:jc w:val="both"/>
        <w:rPr>
          <w:u w:val="single"/>
        </w:rPr>
      </w:pPr>
      <w:r>
        <w:t>7.</w:t>
      </w:r>
      <w:r w:rsidRPr="005413E2">
        <w:t xml:space="preserve"> </w:t>
      </w:r>
      <w:r w:rsidRPr="005413E2">
        <w:rPr>
          <w:u w:val="single"/>
        </w:rPr>
        <w:t>Нарушение порядка предоставления гражданам жилых помещений по договорам социального найма и договорам найма жилых помещений государственного (муниципального) жилищного фонда, в том числе неправомерное предоставление жилых помещений из жилищного фонда Российской Федерации, субъекта Российской Федерации, муниципального образован</w:t>
      </w:r>
      <w:r w:rsidR="002524F4">
        <w:rPr>
          <w:u w:val="single"/>
        </w:rPr>
        <w:t xml:space="preserve"> </w:t>
      </w:r>
      <w:r w:rsidRPr="005413E2">
        <w:rPr>
          <w:u w:val="single"/>
        </w:rPr>
        <w:t>(</w:t>
      </w:r>
      <w:r w:rsidRPr="005413E2">
        <w:rPr>
          <w:szCs w:val="28"/>
          <w:u w:val="single"/>
        </w:rPr>
        <w:t xml:space="preserve">Пункт 3.36. </w:t>
      </w:r>
      <w:r w:rsidRPr="005413E2">
        <w:rPr>
          <w:u w:val="single"/>
        </w:rPr>
        <w:t>Классификатора нарушений, выявляемых в ходе внешнего государственного аудита (контроля),в редакции Постановления Коллегии Счетной палаты РФ от 21.12.2021года №14ПК):</w:t>
      </w:r>
    </w:p>
    <w:p w14:paraId="37F80CF1" w14:textId="275DEECF" w:rsidR="002524F4" w:rsidRDefault="005413E2" w:rsidP="00786459">
      <w:pPr>
        <w:ind w:firstLine="0"/>
        <w:jc w:val="both"/>
      </w:pPr>
      <w:r w:rsidRPr="005413E2">
        <w:t>7.1. Денисковичской сельской администрацией Злынковского района в нарушение требований ст.683 ГК РФ  не были выполнены юридически значимые действия по перезаключению    28 договоров социального найма ,договоров найма жилых помещений в связи с истечением 5 летнего срока с даты их заключения</w:t>
      </w:r>
      <w:r w:rsidR="002524F4">
        <w:t>.</w:t>
      </w:r>
      <w:r w:rsidR="00DE4C33" w:rsidRPr="00DE4C33">
        <w:rPr>
          <w:szCs w:val="28"/>
        </w:rPr>
        <w:t xml:space="preserve"> </w:t>
      </w:r>
      <w:r w:rsidR="00DE4C33">
        <w:rPr>
          <w:szCs w:val="28"/>
        </w:rPr>
        <w:t>Количество нарушений -28.</w:t>
      </w:r>
    </w:p>
    <w:p w14:paraId="5D8BC0D6" w14:textId="31E30742" w:rsidR="002524F4" w:rsidRDefault="002524F4" w:rsidP="002524F4">
      <w:pPr>
        <w:ind w:firstLine="0"/>
        <w:jc w:val="both"/>
        <w:rPr>
          <w:u w:val="single"/>
        </w:rPr>
      </w:pPr>
      <w:r w:rsidRPr="009E07FA">
        <w:rPr>
          <w:u w:val="single"/>
        </w:rPr>
        <w:t xml:space="preserve">8. Нарушения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фондов, государственными (муниципальными) казенными учреждениями, </w:t>
      </w:r>
      <w:r w:rsidRPr="009E07FA">
        <w:rPr>
          <w:u w:val="single"/>
        </w:rPr>
        <w:lastRenderedPageBreak/>
        <w:t>государственными (муниципальными) бюджетными и государственными (муниципальными) автономными учреждениями, государственными корпорациями (компаниями), публично-правовыми компаниями (за исключением нарушений, указанных в иных пунктах классификатора) (</w:t>
      </w:r>
      <w:r w:rsidRPr="009E07FA">
        <w:rPr>
          <w:szCs w:val="28"/>
          <w:u w:val="single"/>
        </w:rPr>
        <w:t xml:space="preserve">Пункт 1.2.101. </w:t>
      </w:r>
      <w:r w:rsidRPr="009E07FA">
        <w:rPr>
          <w:u w:val="single"/>
        </w:rPr>
        <w:t>Классификатора нарушений, выявляемых в ходе внешнего государственного аудита (контроля),в редакции Постановления Коллегии Счетной палаты РФ от 21.12.2021года №14ПК):</w:t>
      </w:r>
    </w:p>
    <w:p w14:paraId="6D9A358E" w14:textId="4287D3D2" w:rsidR="009E07FA" w:rsidRDefault="009E07FA" w:rsidP="00786459">
      <w:pPr>
        <w:ind w:firstLine="0"/>
        <w:jc w:val="both"/>
      </w:pPr>
      <w:r w:rsidRPr="009E07FA">
        <w:t>8.1.</w:t>
      </w:r>
      <w:r w:rsidR="007F2B8F" w:rsidRPr="007F2B8F">
        <w:t xml:space="preserve"> Денисковичской сельской администрацией Злынковского района  были перечислены взносы в сумме 2,3 тыс.руб. в  Региональный Фонд капитального ремонта многоквартирных домов Брянской области за февраль 2023года  по истечении 25числа месяца следующего за истекшим месяцем, тем самым были нарушены : условия  п. 1.2;п.2.1.2. Договора о формировании фонда капитального ремонта и организации проведения капитального ремонта №808 от 31.01.2023года;требования ст.169 ЖК РФ.</w:t>
      </w:r>
      <w:r w:rsidR="00E91F71" w:rsidRPr="00E91F71">
        <w:rPr>
          <w:szCs w:val="28"/>
        </w:rPr>
        <w:t xml:space="preserve"> </w:t>
      </w:r>
      <w:r w:rsidR="00E91F71">
        <w:rPr>
          <w:szCs w:val="28"/>
        </w:rPr>
        <w:t>Количество нарушений -1.</w:t>
      </w:r>
    </w:p>
    <w:p w14:paraId="6D77DE75" w14:textId="0A9B5190" w:rsidR="00962319" w:rsidRDefault="00962319" w:rsidP="00962319">
      <w:pPr>
        <w:ind w:firstLine="0"/>
        <w:jc w:val="both"/>
        <w:rPr>
          <w:u w:val="single"/>
        </w:rPr>
      </w:pPr>
      <w:r w:rsidRPr="00962319">
        <w:rPr>
          <w:u w:val="single"/>
        </w:rPr>
        <w:t xml:space="preserve">9. Нарушения при оформлении прав на объекты государственной (муниципальной) казны и выбытии объектов из казны, при приобретении, прекращении права хозяйственного ведения и права оперативного управления имуществом, а также  порядка закрепления и использования находящихся в государственной (муниципальной) собственности административных зданий, строений, нежилых помещений и движимого имущества </w:t>
      </w:r>
      <w:bookmarkStart w:id="17" w:name="_Hlk156897445"/>
      <w:r w:rsidRPr="00962319">
        <w:rPr>
          <w:u w:val="single"/>
        </w:rPr>
        <w:t>(</w:t>
      </w:r>
      <w:r w:rsidRPr="00962319">
        <w:rPr>
          <w:szCs w:val="28"/>
          <w:u w:val="single"/>
        </w:rPr>
        <w:t xml:space="preserve">Пункт 3.19. </w:t>
      </w:r>
      <w:r w:rsidRPr="00962319">
        <w:rPr>
          <w:u w:val="single"/>
        </w:rPr>
        <w:t>Классификатора нарушений, выявляемых в ходе внешнего государственного аудита (контроля),в редакции Постановления Коллегии Счетной палаты РФ от 21.12.2021года №14ПК)</w:t>
      </w:r>
      <w:bookmarkEnd w:id="17"/>
      <w:r w:rsidRPr="00962319">
        <w:rPr>
          <w:u w:val="single"/>
        </w:rPr>
        <w:t>:</w:t>
      </w:r>
    </w:p>
    <w:p w14:paraId="0394C8B9" w14:textId="28AB9A93" w:rsidR="00962319" w:rsidRDefault="00962319" w:rsidP="00786459">
      <w:pPr>
        <w:ind w:firstLine="0"/>
        <w:jc w:val="both"/>
      </w:pPr>
      <w:r w:rsidRPr="00962319">
        <w:t xml:space="preserve">9.1. Денисковичским сельским Советом народных депутатов   в нарушение требований Положения о порядке управления и распоряжения имуществом, находящегося в муниципальной собственности Денисковичского сельского поселения Злынковского района Брянской области, утверждённого Решением Денисковичского сельского Совета народных депутатов  №8-5 от 06.03.2020года </w:t>
      </w:r>
      <w:r w:rsidRPr="00962319">
        <w:lastRenderedPageBreak/>
        <w:t>не было предоставлено в пользование служебное помещение площадью 60,3 кв.м по адресу с.Денисковичи,ул.Октябрьскаяд.16кв.1 для размещения сельской администрации.</w:t>
      </w:r>
      <w:r w:rsidR="00E91F71" w:rsidRPr="00E91F71">
        <w:rPr>
          <w:szCs w:val="28"/>
        </w:rPr>
        <w:t xml:space="preserve"> </w:t>
      </w:r>
      <w:r w:rsidR="00E91F71">
        <w:rPr>
          <w:szCs w:val="28"/>
        </w:rPr>
        <w:t>Количество нарушений -1.</w:t>
      </w:r>
    </w:p>
    <w:p w14:paraId="1BBB7689" w14:textId="0C559FCF" w:rsidR="00C50C21" w:rsidRDefault="00C50C21" w:rsidP="00C50C21">
      <w:pPr>
        <w:ind w:firstLine="0"/>
        <w:jc w:val="both"/>
        <w:rPr>
          <w:bCs/>
          <w:sz w:val="24"/>
          <w:szCs w:val="24"/>
        </w:rPr>
      </w:pPr>
      <w:r>
        <w:t xml:space="preserve">По результатам проведения контрольного мероприятия направлено </w:t>
      </w:r>
      <w:r w:rsidR="003A77AD">
        <w:t>представление Главе</w:t>
      </w:r>
      <w:r>
        <w:t xml:space="preserve"> Денисковичской сельской администрации Злынковского района Брянской области для устранения выявленных нарушений законодательства. Отчет о результатах контрольного мероприятия направлен: Главе Злынковского района Севрюк Г.Г.; Прокуратуру Злынковского района Брянской области. </w:t>
      </w:r>
    </w:p>
    <w:p w14:paraId="0DE913B0" w14:textId="6F1F3D96" w:rsidR="00FD6897" w:rsidRPr="00FD6897" w:rsidRDefault="00FE16E9" w:rsidP="00FD6897">
      <w:pPr>
        <w:tabs>
          <w:tab w:val="left" w:pos="567"/>
        </w:tabs>
        <w:autoSpaceDE w:val="0"/>
        <w:autoSpaceDN w:val="0"/>
        <w:adjustRightInd w:val="0"/>
        <w:ind w:firstLine="0"/>
        <w:rPr>
          <w:b/>
          <w:bCs/>
          <w:i/>
          <w:iCs/>
          <w:szCs w:val="28"/>
        </w:rPr>
      </w:pPr>
      <w:r w:rsidRPr="00FD6897">
        <w:rPr>
          <w:b/>
          <w:bCs/>
          <w:i/>
          <w:iCs/>
          <w:szCs w:val="28"/>
        </w:rPr>
        <w:t>4.3.</w:t>
      </w:r>
      <w:r w:rsidR="00FD6897" w:rsidRPr="00FD6897">
        <w:rPr>
          <w:b/>
          <w:bCs/>
          <w:i/>
          <w:iCs/>
          <w:szCs w:val="28"/>
        </w:rPr>
        <w:t xml:space="preserve"> </w:t>
      </w:r>
      <w:r w:rsidR="00FD6897" w:rsidRPr="00FD6897">
        <w:rPr>
          <w:rStyle w:val="afe"/>
          <w:b/>
          <w:bCs/>
          <w:i w:val="0"/>
          <w:iCs/>
          <w:szCs w:val="28"/>
        </w:rPr>
        <w:t>«</w:t>
      </w:r>
      <w:r w:rsidR="00FD6897" w:rsidRPr="00FD6897">
        <w:rPr>
          <w:b/>
          <w:bCs/>
          <w:i/>
          <w:iCs/>
          <w:szCs w:val="28"/>
        </w:rPr>
        <w:t xml:space="preserve">Проверка целевого и эффективного использования средств бюджета Вышковского городского поселения Злынковского муниципального района Брянской области в 2022году» </w:t>
      </w:r>
    </w:p>
    <w:p w14:paraId="15A6E56D" w14:textId="0BD7D4EF" w:rsidR="00FD6897" w:rsidRPr="00FD6897" w:rsidRDefault="00FE16E9" w:rsidP="00FD6897">
      <w:pPr>
        <w:pStyle w:val="af2"/>
        <w:jc w:val="both"/>
        <w:rPr>
          <w:rFonts w:eastAsia="Calibri"/>
          <w:sz w:val="28"/>
          <w:szCs w:val="28"/>
        </w:rPr>
      </w:pPr>
      <w:r w:rsidRPr="00FE16E9">
        <w:rPr>
          <w:b/>
          <w:bCs/>
          <w:i/>
          <w:iCs/>
          <w:szCs w:val="28"/>
        </w:rPr>
        <w:t xml:space="preserve"> </w:t>
      </w:r>
      <w:r w:rsidR="00E93DF6" w:rsidRPr="00FD6897">
        <w:rPr>
          <w:sz w:val="28"/>
          <w:szCs w:val="28"/>
        </w:rPr>
        <w:t>Объект контрольного мероприятия:</w:t>
      </w:r>
      <w:r w:rsidR="00E93DF6" w:rsidRPr="00FD6897">
        <w:rPr>
          <w:rFonts w:eastAsia="Calibri"/>
          <w:sz w:val="28"/>
          <w:szCs w:val="28"/>
        </w:rPr>
        <w:t xml:space="preserve"> Вышковская поселковая администрация Злынковского района Брянской области.</w:t>
      </w:r>
      <w:r w:rsidRPr="00FD6897">
        <w:rPr>
          <w:b/>
          <w:bCs/>
          <w:i/>
          <w:iCs/>
          <w:sz w:val="28"/>
          <w:szCs w:val="28"/>
        </w:rPr>
        <w:t xml:space="preserve"> </w:t>
      </w:r>
      <w:r w:rsidR="00FD6897" w:rsidRPr="00FD6897">
        <w:rPr>
          <w:rFonts w:eastAsia="Calibri"/>
          <w:bCs/>
          <w:sz w:val="28"/>
          <w:szCs w:val="28"/>
        </w:rPr>
        <w:t>В ходе проведения контрольного мероприятия проверено средств местного бюджета в сумме :7 183</w:t>
      </w:r>
      <w:r w:rsidR="002F43AB">
        <w:rPr>
          <w:rFonts w:eastAsia="Calibri"/>
          <w:bCs/>
          <w:sz w:val="28"/>
          <w:szCs w:val="28"/>
        </w:rPr>
        <w:t>,3тыс.</w:t>
      </w:r>
      <w:r w:rsidR="00FD6897" w:rsidRPr="00FD6897">
        <w:rPr>
          <w:rFonts w:eastAsia="Calibri"/>
          <w:bCs/>
          <w:sz w:val="28"/>
          <w:szCs w:val="28"/>
        </w:rPr>
        <w:t xml:space="preserve">руб. </w:t>
      </w:r>
      <w:r w:rsidR="00FD6897" w:rsidRPr="00FD6897">
        <w:rPr>
          <w:sz w:val="28"/>
          <w:szCs w:val="28"/>
        </w:rPr>
        <w:t>В истекшем периоде 2022года Вышковской поселковой администрацией заключено 19 контрактов (договоров) без проведения торгов на сумму 1</w:t>
      </w:r>
      <w:r w:rsidR="002F43AB">
        <w:rPr>
          <w:sz w:val="28"/>
          <w:szCs w:val="28"/>
        </w:rPr>
        <w:t> </w:t>
      </w:r>
      <w:r w:rsidR="00FD6897" w:rsidRPr="00FD6897">
        <w:rPr>
          <w:sz w:val="28"/>
          <w:szCs w:val="28"/>
        </w:rPr>
        <w:t>339</w:t>
      </w:r>
      <w:r w:rsidR="002F43AB">
        <w:rPr>
          <w:sz w:val="28"/>
          <w:szCs w:val="28"/>
        </w:rPr>
        <w:t>,</w:t>
      </w:r>
      <w:r w:rsidR="00FD6897" w:rsidRPr="00FD6897">
        <w:rPr>
          <w:sz w:val="28"/>
          <w:szCs w:val="28"/>
        </w:rPr>
        <w:t> 6</w:t>
      </w:r>
      <w:r w:rsidR="002F43AB">
        <w:rPr>
          <w:sz w:val="28"/>
          <w:szCs w:val="28"/>
        </w:rPr>
        <w:t xml:space="preserve"> тыс.руб.</w:t>
      </w:r>
      <w:r w:rsidR="00FD6897" w:rsidRPr="00FD6897">
        <w:rPr>
          <w:sz w:val="28"/>
          <w:szCs w:val="28"/>
        </w:rPr>
        <w:t>.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нужд»,ст.72 Бюджетного кодекса Российской Федерации, в</w:t>
      </w:r>
      <w:r w:rsidR="00FD6897" w:rsidRPr="00FD6897">
        <w:rPr>
          <w:rFonts w:eastAsia="Calibri"/>
          <w:sz w:val="28"/>
          <w:szCs w:val="28"/>
        </w:rPr>
        <w:t xml:space="preserve">  соответствии с  Планом-графиком закупок товаров, работ, услуг на 2022 финансовый год и на плановый период 2023 и 2024годов утвержденного распоряжением Вышковской поселковой администрации  Злынковского района Брянской области  от 24.12.2021г.№75. В ходе проведения контрольного мероприятия установлены нарушения требований законодательства Российской Федерации допущенные Вышковской поселковой администрацией Злынковского района Брянской области 2022году:</w:t>
      </w:r>
    </w:p>
    <w:p w14:paraId="502BE378" w14:textId="06579F1B" w:rsidR="00FD6897" w:rsidRDefault="00A710F6" w:rsidP="00A710F6">
      <w:pPr>
        <w:pStyle w:val="af2"/>
        <w:jc w:val="both"/>
        <w:rPr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lastRenderedPageBreak/>
        <w:t>1.</w:t>
      </w:r>
      <w:r w:rsidR="00706DEF" w:rsidRPr="00373558">
        <w:rPr>
          <w:rFonts w:eastAsia="Calibri"/>
          <w:sz w:val="28"/>
          <w:szCs w:val="28"/>
          <w:u w:val="single"/>
        </w:rPr>
        <w:t>Нарушения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фондов, государственными (муниципальными) казенными учреждениями, государственными (муниципальными) бюджетными и государственными (муниципальными) автономными учреждениями, государственными корпорациями (компаниями), публично-правовыми компаниями (за исключением нарушений, указанных в иных пунктах классификатора)</w:t>
      </w:r>
      <w:r w:rsidR="00373558" w:rsidRPr="00373558">
        <w:rPr>
          <w:u w:val="single"/>
        </w:rPr>
        <w:t xml:space="preserve"> </w:t>
      </w:r>
      <w:r w:rsidR="00373558" w:rsidRPr="00373558">
        <w:rPr>
          <w:sz w:val="28"/>
          <w:szCs w:val="28"/>
          <w:u w:val="single"/>
        </w:rPr>
        <w:t>(Пункт 1.2.101. Классификатора нарушений, выявляемых в ходе внешнего государственного аудита (контроля),в редакции Постановления Коллегии Счетной палаты РФ от 21.12.2021года №14ПК)</w:t>
      </w:r>
      <w:r w:rsidR="00BA6402">
        <w:rPr>
          <w:sz w:val="28"/>
          <w:szCs w:val="28"/>
          <w:u w:val="single"/>
        </w:rPr>
        <w:t>:</w:t>
      </w:r>
    </w:p>
    <w:p w14:paraId="5C1F7A7E" w14:textId="3EB5FDCF" w:rsidR="00963D69" w:rsidRPr="00963D69" w:rsidRDefault="00963D69" w:rsidP="00963D69">
      <w:pPr>
        <w:pStyle w:val="af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1.1</w:t>
      </w:r>
      <w:r w:rsidR="00373558" w:rsidRPr="00373558">
        <w:rPr>
          <w:rFonts w:eastAsia="Calibri"/>
          <w:sz w:val="28"/>
          <w:szCs w:val="28"/>
        </w:rPr>
        <w:t>В ходе проведения контрольного мероприятия установлено,</w:t>
      </w:r>
      <w:r w:rsidR="00373558">
        <w:rPr>
          <w:rFonts w:eastAsia="Calibri"/>
          <w:sz w:val="28"/>
          <w:szCs w:val="28"/>
        </w:rPr>
        <w:t xml:space="preserve"> </w:t>
      </w:r>
      <w:r w:rsidR="00373558" w:rsidRPr="00373558">
        <w:rPr>
          <w:rFonts w:eastAsia="Calibri"/>
          <w:sz w:val="28"/>
          <w:szCs w:val="28"/>
        </w:rPr>
        <w:t>что Вышковской поселковой администрацией в 2022году не осуществл</w:t>
      </w:r>
      <w:r w:rsidR="00373558">
        <w:rPr>
          <w:rFonts w:eastAsia="Calibri"/>
          <w:sz w:val="28"/>
          <w:szCs w:val="28"/>
        </w:rPr>
        <w:t>ялась</w:t>
      </w:r>
      <w:r w:rsidR="00373558" w:rsidRPr="00373558">
        <w:rPr>
          <w:rFonts w:eastAsia="Calibri"/>
          <w:sz w:val="28"/>
          <w:szCs w:val="28"/>
        </w:rPr>
        <w:t xml:space="preserve"> актуализация Положения о бюджетном процессе в Вышковском городском поселении отвержденного  решением поселкового Совета народных депутатов от 30.06.2017№20,его положения не соответствуют требованиям ст.184.2 БК РФ</w:t>
      </w:r>
      <w:r w:rsidR="00D124C7">
        <w:rPr>
          <w:rFonts w:eastAsia="Calibri"/>
          <w:sz w:val="28"/>
          <w:szCs w:val="28"/>
        </w:rPr>
        <w:t>.</w:t>
      </w:r>
      <w:r w:rsidRPr="00963D69">
        <w:rPr>
          <w:sz w:val="28"/>
          <w:szCs w:val="28"/>
        </w:rPr>
        <w:t xml:space="preserve"> </w:t>
      </w:r>
      <w:bookmarkStart w:id="18" w:name="_Hlk156904112"/>
      <w:r>
        <w:rPr>
          <w:sz w:val="28"/>
          <w:szCs w:val="28"/>
        </w:rPr>
        <w:t>Количество нарушений -</w:t>
      </w:r>
      <w:bookmarkEnd w:id="18"/>
      <w:r>
        <w:rPr>
          <w:sz w:val="28"/>
          <w:szCs w:val="28"/>
        </w:rPr>
        <w:t>1.</w:t>
      </w:r>
    </w:p>
    <w:p w14:paraId="72E02970" w14:textId="20C28589" w:rsidR="00D124C7" w:rsidRPr="00963D69" w:rsidRDefault="00963D69" w:rsidP="00963D69">
      <w:pPr>
        <w:pStyle w:val="af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1.2.</w:t>
      </w:r>
      <w:r w:rsidR="00D124C7" w:rsidRPr="00D124C7">
        <w:rPr>
          <w:rFonts w:eastAsia="Calibri"/>
          <w:sz w:val="28"/>
          <w:szCs w:val="28"/>
        </w:rPr>
        <w:t>В ходе проведения контрольного мероприятия установлено,</w:t>
      </w:r>
      <w:r w:rsidR="00D124C7">
        <w:rPr>
          <w:rFonts w:eastAsia="Calibri"/>
          <w:sz w:val="28"/>
          <w:szCs w:val="28"/>
        </w:rPr>
        <w:t xml:space="preserve"> </w:t>
      </w:r>
      <w:r w:rsidR="00D124C7" w:rsidRPr="00D124C7">
        <w:rPr>
          <w:rFonts w:eastAsia="Calibri"/>
          <w:sz w:val="28"/>
          <w:szCs w:val="28"/>
        </w:rPr>
        <w:t>что Вышковской поселковой администрацией в 2022году не осуществл</w:t>
      </w:r>
      <w:r w:rsidR="00D124C7">
        <w:rPr>
          <w:rFonts w:eastAsia="Calibri"/>
          <w:sz w:val="28"/>
          <w:szCs w:val="28"/>
        </w:rPr>
        <w:t>ялась</w:t>
      </w:r>
      <w:r w:rsidR="00D124C7" w:rsidRPr="00D124C7">
        <w:rPr>
          <w:rFonts w:eastAsia="Calibri"/>
          <w:sz w:val="28"/>
          <w:szCs w:val="28"/>
        </w:rPr>
        <w:t xml:space="preserve"> актуализация  Порядка составления,</w:t>
      </w:r>
      <w:r w:rsidR="00D124C7">
        <w:rPr>
          <w:rFonts w:eastAsia="Calibri"/>
          <w:sz w:val="28"/>
          <w:szCs w:val="28"/>
        </w:rPr>
        <w:t xml:space="preserve"> </w:t>
      </w:r>
      <w:r w:rsidR="00D124C7" w:rsidRPr="00D124C7">
        <w:rPr>
          <w:rFonts w:eastAsia="Calibri"/>
          <w:sz w:val="28"/>
          <w:szCs w:val="28"/>
        </w:rPr>
        <w:t>утверждения и ведения смет казенных учреждений Вышковского городского поселения утвержденного Постановлением поселковой администрации от 28.12.2011№122,его положения не соответству</w:t>
      </w:r>
      <w:r w:rsidR="00D124C7">
        <w:rPr>
          <w:rFonts w:eastAsia="Calibri"/>
          <w:sz w:val="28"/>
          <w:szCs w:val="28"/>
        </w:rPr>
        <w:t>ют</w:t>
      </w:r>
      <w:r w:rsidR="00D124C7" w:rsidRPr="00D124C7">
        <w:rPr>
          <w:rFonts w:eastAsia="Calibri"/>
          <w:sz w:val="28"/>
          <w:szCs w:val="28"/>
        </w:rPr>
        <w:t xml:space="preserve"> требованиям приказа Минфина России от 14.02.2018н.№26н.</w:t>
      </w:r>
      <w:r w:rsidRPr="00963D69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нарушений -1.</w:t>
      </w:r>
    </w:p>
    <w:p w14:paraId="55E34311" w14:textId="59BDB287" w:rsidR="00963D69" w:rsidRPr="00963D69" w:rsidRDefault="00963D69" w:rsidP="00963D69">
      <w:pPr>
        <w:pStyle w:val="af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1.3.</w:t>
      </w:r>
      <w:r w:rsidR="00A747A5" w:rsidRPr="00A747A5">
        <w:rPr>
          <w:rFonts w:eastAsia="Calibri"/>
          <w:sz w:val="28"/>
          <w:szCs w:val="28"/>
        </w:rPr>
        <w:t>В ходе проведения контрольного мероприятия установлено,</w:t>
      </w:r>
      <w:r w:rsidR="00A747A5">
        <w:rPr>
          <w:rFonts w:eastAsia="Calibri"/>
          <w:sz w:val="28"/>
          <w:szCs w:val="28"/>
        </w:rPr>
        <w:t xml:space="preserve"> </w:t>
      </w:r>
      <w:r w:rsidR="00A747A5" w:rsidRPr="00A747A5">
        <w:rPr>
          <w:rFonts w:eastAsia="Calibri"/>
          <w:sz w:val="28"/>
          <w:szCs w:val="28"/>
        </w:rPr>
        <w:t xml:space="preserve">что Вышковской поселковой администрацией не был соблюден принцип достоверности бюджета установленный ст.37 БК РФ при формировании бюджета городского  поселения </w:t>
      </w:r>
      <w:r w:rsidR="00A747A5" w:rsidRPr="00A747A5">
        <w:rPr>
          <w:rFonts w:eastAsia="Calibri"/>
          <w:sz w:val="28"/>
          <w:szCs w:val="28"/>
        </w:rPr>
        <w:lastRenderedPageBreak/>
        <w:t xml:space="preserve">на 2022 год и плановый период 2022и2025годо,выразившийся  в применении не реалистичных </w:t>
      </w:r>
      <w:r w:rsidR="00915E73" w:rsidRPr="00A747A5">
        <w:rPr>
          <w:rFonts w:eastAsia="Calibri"/>
          <w:sz w:val="28"/>
          <w:szCs w:val="28"/>
        </w:rPr>
        <w:t>расчетов, не</w:t>
      </w:r>
      <w:r w:rsidR="00A747A5" w:rsidRPr="00A747A5">
        <w:rPr>
          <w:rFonts w:eastAsia="Calibri"/>
          <w:sz w:val="28"/>
          <w:szCs w:val="28"/>
        </w:rPr>
        <w:t xml:space="preserve"> применяя установленной Методики прогнозирования доходов по </w:t>
      </w:r>
      <w:r w:rsidR="00915E73" w:rsidRPr="00A747A5">
        <w:rPr>
          <w:rFonts w:eastAsia="Calibri"/>
          <w:sz w:val="28"/>
          <w:szCs w:val="28"/>
        </w:rPr>
        <w:t>доходному</w:t>
      </w:r>
      <w:r w:rsidR="00A747A5" w:rsidRPr="00A747A5">
        <w:rPr>
          <w:rFonts w:eastAsia="Calibri"/>
          <w:sz w:val="28"/>
          <w:szCs w:val="28"/>
        </w:rPr>
        <w:t xml:space="preserve"> </w:t>
      </w:r>
      <w:r w:rsidR="00915E73" w:rsidRPr="00A747A5">
        <w:rPr>
          <w:rFonts w:eastAsia="Calibri"/>
          <w:sz w:val="28"/>
          <w:szCs w:val="28"/>
        </w:rPr>
        <w:t>источнику «Доходы</w:t>
      </w:r>
      <w:r w:rsidR="00A747A5" w:rsidRPr="00A747A5">
        <w:rPr>
          <w:rFonts w:eastAsia="Calibri"/>
          <w:sz w:val="28"/>
          <w:szCs w:val="28"/>
        </w:rPr>
        <w:t xml:space="preserve"> от продажи материальных и нематериальных  активов", вследствие чего на конец </w:t>
      </w:r>
      <w:r w:rsidR="00915E73" w:rsidRPr="00A747A5">
        <w:rPr>
          <w:rFonts w:eastAsia="Calibri"/>
          <w:sz w:val="28"/>
          <w:szCs w:val="28"/>
        </w:rPr>
        <w:t>отчётного</w:t>
      </w:r>
      <w:r w:rsidR="00A747A5" w:rsidRPr="00A747A5">
        <w:rPr>
          <w:rFonts w:eastAsia="Calibri"/>
          <w:sz w:val="28"/>
          <w:szCs w:val="28"/>
        </w:rPr>
        <w:t xml:space="preserve"> периода 2022года плановые назначения по доходному источнику были уменьшены на 1 670,0 тыс.руб. в </w:t>
      </w:r>
      <w:r w:rsidR="00915E73" w:rsidRPr="00A747A5">
        <w:rPr>
          <w:rFonts w:eastAsia="Calibri"/>
          <w:sz w:val="28"/>
          <w:szCs w:val="28"/>
        </w:rPr>
        <w:t>связи</w:t>
      </w:r>
      <w:r w:rsidR="00A747A5" w:rsidRPr="00A747A5">
        <w:rPr>
          <w:rFonts w:eastAsia="Calibri"/>
          <w:sz w:val="28"/>
          <w:szCs w:val="28"/>
        </w:rPr>
        <w:t xml:space="preserve"> с </w:t>
      </w:r>
      <w:r w:rsidR="00915E73" w:rsidRPr="00A747A5">
        <w:rPr>
          <w:rFonts w:eastAsia="Calibri"/>
          <w:sz w:val="28"/>
          <w:szCs w:val="28"/>
        </w:rPr>
        <w:t>неисполнением, а</w:t>
      </w:r>
      <w:r w:rsidR="00A747A5" w:rsidRPr="00A747A5">
        <w:rPr>
          <w:rFonts w:eastAsia="Calibri"/>
          <w:sz w:val="28"/>
          <w:szCs w:val="28"/>
        </w:rPr>
        <w:t xml:space="preserve"> образовавшийся кассовый разрыв был покрыт за счет увеличения дотации из бюджета района .Исполнение планового назначения по доходному источнику на конец </w:t>
      </w:r>
      <w:r w:rsidR="00915E73" w:rsidRPr="00A747A5">
        <w:rPr>
          <w:rFonts w:eastAsia="Calibri"/>
          <w:sz w:val="28"/>
          <w:szCs w:val="28"/>
        </w:rPr>
        <w:t>отчётного</w:t>
      </w:r>
      <w:r w:rsidR="00A747A5" w:rsidRPr="00A747A5">
        <w:rPr>
          <w:rFonts w:eastAsia="Calibri"/>
          <w:sz w:val="28"/>
          <w:szCs w:val="28"/>
        </w:rPr>
        <w:t xml:space="preserve"> периода составило 3,4%</w:t>
      </w:r>
      <w:r w:rsidR="008C05B2">
        <w:rPr>
          <w:rFonts w:eastAsia="Calibri"/>
          <w:sz w:val="28"/>
          <w:szCs w:val="28"/>
        </w:rPr>
        <w:t>.</w:t>
      </w:r>
      <w:r w:rsidRPr="00963D69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нарушений -1.</w:t>
      </w:r>
    </w:p>
    <w:p w14:paraId="1FE6BFB3" w14:textId="165CF397" w:rsidR="00963D69" w:rsidRDefault="00963D69" w:rsidP="00963D69">
      <w:pPr>
        <w:pStyle w:val="af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1.4.</w:t>
      </w:r>
      <w:r w:rsidR="008C05B2" w:rsidRPr="008C05B2">
        <w:rPr>
          <w:rFonts w:eastAsia="Calibri"/>
          <w:sz w:val="28"/>
          <w:szCs w:val="28"/>
        </w:rPr>
        <w:t xml:space="preserve">В ходе контрольного мероприятия установлено ,что в 2022году Вышковской поселковой администрацией не были внесены изменения в Положение о денежном содержании работников структурных подразделений Вышковской поселковой </w:t>
      </w:r>
      <w:r w:rsidR="00591E79" w:rsidRPr="008C05B2">
        <w:rPr>
          <w:rFonts w:eastAsia="Calibri"/>
          <w:sz w:val="28"/>
          <w:szCs w:val="28"/>
        </w:rPr>
        <w:t>администрации</w:t>
      </w:r>
      <w:r w:rsidR="008C05B2" w:rsidRPr="008C05B2">
        <w:rPr>
          <w:rFonts w:eastAsia="Calibri"/>
          <w:sz w:val="28"/>
          <w:szCs w:val="28"/>
        </w:rPr>
        <w:t>,</w:t>
      </w:r>
      <w:r w:rsidR="008C05B2">
        <w:rPr>
          <w:rFonts w:eastAsia="Calibri"/>
          <w:sz w:val="28"/>
          <w:szCs w:val="28"/>
        </w:rPr>
        <w:t xml:space="preserve"> </w:t>
      </w:r>
      <w:r w:rsidR="008C05B2" w:rsidRPr="008C05B2">
        <w:rPr>
          <w:rFonts w:eastAsia="Calibri"/>
          <w:sz w:val="28"/>
          <w:szCs w:val="28"/>
        </w:rPr>
        <w:t>занимающих должности,</w:t>
      </w:r>
      <w:r w:rsidR="008C05B2">
        <w:rPr>
          <w:rFonts w:eastAsia="Calibri"/>
          <w:sz w:val="28"/>
          <w:szCs w:val="28"/>
        </w:rPr>
        <w:t xml:space="preserve"> </w:t>
      </w:r>
      <w:r w:rsidR="008C05B2" w:rsidRPr="008C05B2">
        <w:rPr>
          <w:rFonts w:eastAsia="Calibri"/>
          <w:sz w:val="28"/>
          <w:szCs w:val="28"/>
        </w:rPr>
        <w:t>не отнесённые к муниципальным должностям</w:t>
      </w:r>
      <w:r w:rsidR="008C05B2">
        <w:rPr>
          <w:rFonts w:eastAsia="Calibri"/>
          <w:sz w:val="28"/>
          <w:szCs w:val="28"/>
        </w:rPr>
        <w:t xml:space="preserve"> </w:t>
      </w:r>
      <w:r w:rsidR="008C05B2" w:rsidRPr="008C05B2">
        <w:rPr>
          <w:rFonts w:eastAsia="Calibri"/>
          <w:sz w:val="28"/>
          <w:szCs w:val="28"/>
        </w:rPr>
        <w:t>,</w:t>
      </w:r>
      <w:r w:rsidR="008C05B2">
        <w:rPr>
          <w:rFonts w:eastAsia="Calibri"/>
          <w:sz w:val="28"/>
          <w:szCs w:val="28"/>
        </w:rPr>
        <w:t xml:space="preserve"> </w:t>
      </w:r>
      <w:r w:rsidR="008C05B2" w:rsidRPr="008C05B2">
        <w:rPr>
          <w:rFonts w:eastAsia="Calibri"/>
          <w:sz w:val="28"/>
          <w:szCs w:val="28"/>
        </w:rPr>
        <w:t>утвержденного решением поселкового Совета народных депутатов от 27.01.2020года№4-46 вследствие чего в шта</w:t>
      </w:r>
      <w:r w:rsidR="008C05B2">
        <w:rPr>
          <w:rFonts w:eastAsia="Calibri"/>
          <w:sz w:val="28"/>
          <w:szCs w:val="28"/>
        </w:rPr>
        <w:t>т</w:t>
      </w:r>
      <w:r w:rsidR="008C05B2" w:rsidRPr="008C05B2">
        <w:rPr>
          <w:rFonts w:eastAsia="Calibri"/>
          <w:sz w:val="28"/>
          <w:szCs w:val="28"/>
        </w:rPr>
        <w:t>ном</w:t>
      </w:r>
      <w:r w:rsidR="008C05B2">
        <w:rPr>
          <w:rFonts w:eastAsia="Calibri"/>
          <w:sz w:val="28"/>
          <w:szCs w:val="28"/>
        </w:rPr>
        <w:t xml:space="preserve"> </w:t>
      </w:r>
      <w:r w:rsidR="008C05B2" w:rsidRPr="008C05B2">
        <w:rPr>
          <w:rFonts w:eastAsia="Calibri"/>
          <w:sz w:val="28"/>
          <w:szCs w:val="28"/>
        </w:rPr>
        <w:t xml:space="preserve"> расписании наименование должностей : делопроизводителя и работника по  военно-учетной работе  не соответствовало Положению.</w:t>
      </w:r>
      <w:r w:rsidRPr="00963D69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нарушений -1.</w:t>
      </w:r>
    </w:p>
    <w:p w14:paraId="200F46C0" w14:textId="6A883983" w:rsidR="00591E79" w:rsidRPr="00963D69" w:rsidRDefault="00591E79" w:rsidP="00963D69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591E79">
        <w:t xml:space="preserve"> </w:t>
      </w:r>
      <w:r w:rsidRPr="00591E79">
        <w:rPr>
          <w:sz w:val="28"/>
          <w:szCs w:val="28"/>
        </w:rPr>
        <w:t xml:space="preserve">В апреле-мае 2022года Вышковской поселковой администрацией в нарушение требований ст.40 БК,п.3ст.431 НК РФ были допущены нарушения сроков перечисления страховых взносов по 20 платежным поручением. Оплата производилась по </w:t>
      </w:r>
      <w:r w:rsidR="002A119B" w:rsidRPr="00591E79">
        <w:rPr>
          <w:sz w:val="28"/>
          <w:szCs w:val="28"/>
        </w:rPr>
        <w:t>истечении</w:t>
      </w:r>
      <w:r w:rsidRPr="00591E79">
        <w:rPr>
          <w:sz w:val="28"/>
          <w:szCs w:val="28"/>
        </w:rPr>
        <w:t xml:space="preserve"> 15 числа следующего за </w:t>
      </w:r>
      <w:r w:rsidR="002A119B" w:rsidRPr="00591E79">
        <w:rPr>
          <w:sz w:val="28"/>
          <w:szCs w:val="28"/>
        </w:rPr>
        <w:t>отчётным</w:t>
      </w:r>
      <w:r w:rsidRPr="00591E79">
        <w:rPr>
          <w:sz w:val="28"/>
          <w:szCs w:val="28"/>
        </w:rPr>
        <w:t>, тем самым не соблюдены требования п.3 ст.431НК РФ.</w:t>
      </w:r>
      <w:r w:rsidR="002A119B" w:rsidRPr="002A119B">
        <w:rPr>
          <w:sz w:val="28"/>
          <w:szCs w:val="28"/>
        </w:rPr>
        <w:t xml:space="preserve"> </w:t>
      </w:r>
      <w:r w:rsidR="002A119B">
        <w:rPr>
          <w:sz w:val="28"/>
          <w:szCs w:val="28"/>
        </w:rPr>
        <w:t>Количество нарушений -20.</w:t>
      </w:r>
    </w:p>
    <w:p w14:paraId="6F62FDCD" w14:textId="51E73DF0" w:rsidR="00CE5293" w:rsidRPr="00963D69" w:rsidRDefault="00963D69" w:rsidP="00963D69">
      <w:pPr>
        <w:pStyle w:val="af2"/>
        <w:jc w:val="both"/>
        <w:rPr>
          <w:sz w:val="28"/>
          <w:szCs w:val="28"/>
          <w:u w:val="single"/>
        </w:rPr>
      </w:pPr>
      <w:r w:rsidRPr="00963D69">
        <w:rPr>
          <w:rFonts w:eastAsia="Calibri"/>
          <w:sz w:val="28"/>
          <w:szCs w:val="28"/>
          <w:u w:val="single"/>
        </w:rPr>
        <w:t>2.</w:t>
      </w:r>
      <w:r w:rsidR="00BA6402" w:rsidRPr="00963D69">
        <w:rPr>
          <w:rFonts w:eastAsia="Calibri"/>
          <w:sz w:val="28"/>
          <w:szCs w:val="28"/>
          <w:u w:val="single"/>
        </w:rPr>
        <w:t>Непринятие мер по удержанию неустойки и ее своевременному перечислению в доход бюджета (за исключением нарушений по пункту 4.47</w:t>
      </w:r>
      <w:r w:rsidR="00A7408D">
        <w:rPr>
          <w:rFonts w:eastAsia="Calibri"/>
          <w:sz w:val="28"/>
          <w:szCs w:val="28"/>
          <w:u w:val="single"/>
        </w:rPr>
        <w:t xml:space="preserve"> </w:t>
      </w:r>
      <w:r w:rsidR="00CE5293" w:rsidRPr="00963D69">
        <w:rPr>
          <w:sz w:val="28"/>
          <w:szCs w:val="28"/>
          <w:u w:val="single"/>
        </w:rPr>
        <w:t xml:space="preserve">(Пункт 1.2.89. Классификатора нарушений, выявляемых в ходе внешнего государственного </w:t>
      </w:r>
      <w:r w:rsidR="00CE5293" w:rsidRPr="00963D69">
        <w:rPr>
          <w:sz w:val="28"/>
          <w:szCs w:val="28"/>
          <w:u w:val="single"/>
        </w:rPr>
        <w:lastRenderedPageBreak/>
        <w:t>аудита (контроля),в редакции Постановления Коллегии Счетной палаты РФ от 21.12.2021года №14ПК):</w:t>
      </w:r>
    </w:p>
    <w:p w14:paraId="3740B9E9" w14:textId="132716D1" w:rsidR="00963D69" w:rsidRDefault="00963D69" w:rsidP="00963D69">
      <w:pPr>
        <w:pStyle w:val="af2"/>
        <w:jc w:val="both"/>
        <w:rPr>
          <w:sz w:val="28"/>
          <w:szCs w:val="28"/>
        </w:rPr>
      </w:pPr>
      <w:r w:rsidRPr="00963D69">
        <w:rPr>
          <w:sz w:val="28"/>
          <w:szCs w:val="28"/>
        </w:rPr>
        <w:t>2.1.</w:t>
      </w:r>
      <w:r w:rsidRPr="00963D69">
        <w:t xml:space="preserve"> </w:t>
      </w:r>
      <w:r w:rsidRPr="00963D69">
        <w:rPr>
          <w:sz w:val="28"/>
          <w:szCs w:val="28"/>
        </w:rPr>
        <w:t>В ходе проведения контрольного мероприятия установлено, что Вышковской поселковой администрацией в нарушение п.2.ст.160.1БК РФ,ст.332ГК,как главным администатором доходов,не осуществляось взыскание в бюджет поселения пени(неустойки)за просрочку арендных платежей по 3 договорам аренды имущества на общую сумму 0,86 тыс.руб.</w:t>
      </w:r>
      <w:r>
        <w:rPr>
          <w:sz w:val="28"/>
          <w:szCs w:val="28"/>
        </w:rPr>
        <w:t xml:space="preserve"> </w:t>
      </w:r>
      <w:bookmarkStart w:id="19" w:name="_Hlk156898691"/>
      <w:bookmarkStart w:id="20" w:name="_Hlk156898367"/>
      <w:r>
        <w:rPr>
          <w:sz w:val="28"/>
          <w:szCs w:val="28"/>
        </w:rPr>
        <w:t>Количество нарушений -1.</w:t>
      </w:r>
    </w:p>
    <w:bookmarkEnd w:id="19"/>
    <w:p w14:paraId="218C10A1" w14:textId="63E48C4C" w:rsidR="00A7408D" w:rsidRPr="002C5A0D" w:rsidRDefault="00A7408D" w:rsidP="00A7408D">
      <w:pPr>
        <w:pStyle w:val="af2"/>
        <w:jc w:val="both"/>
        <w:rPr>
          <w:sz w:val="28"/>
          <w:szCs w:val="28"/>
          <w:u w:val="single"/>
        </w:rPr>
      </w:pPr>
      <w:r w:rsidRPr="002C5A0D">
        <w:rPr>
          <w:sz w:val="28"/>
          <w:szCs w:val="28"/>
          <w:u w:val="single"/>
        </w:rPr>
        <w:t>3.</w:t>
      </w:r>
      <w:r w:rsidRPr="002C5A0D">
        <w:rPr>
          <w:u w:val="single"/>
        </w:rPr>
        <w:t xml:space="preserve"> </w:t>
      </w:r>
      <w:r w:rsidRPr="002C5A0D">
        <w:rPr>
          <w:sz w:val="28"/>
          <w:szCs w:val="28"/>
          <w:u w:val="single"/>
        </w:rPr>
        <w:t>Нарушение порядка и условий оплаты труда в том числе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учреждений, работников государственных (муниципальных) унитарных (казенных) предприятий (Пункт 1.2.95. Классификатора нарушений, выявляемых в ходе внешнего государственного аудита (контроля),в редакции Постановления Коллегии Счетной палаты РФ от 21.12.2021года №14ПК):</w:t>
      </w:r>
    </w:p>
    <w:p w14:paraId="6D472481" w14:textId="12FCA414" w:rsidR="00332990" w:rsidRDefault="003F7140" w:rsidP="00332990">
      <w:pPr>
        <w:pStyle w:val="af2"/>
        <w:jc w:val="both"/>
        <w:rPr>
          <w:sz w:val="28"/>
          <w:szCs w:val="28"/>
        </w:rPr>
      </w:pPr>
      <w:r w:rsidRPr="00332990">
        <w:rPr>
          <w:sz w:val="28"/>
          <w:szCs w:val="28"/>
        </w:rPr>
        <w:t>3.1</w:t>
      </w:r>
      <w:r w:rsidR="00332990" w:rsidRPr="00332990">
        <w:rPr>
          <w:sz w:val="28"/>
          <w:szCs w:val="28"/>
        </w:rPr>
        <w:t>.</w:t>
      </w:r>
      <w:r w:rsidR="00332990" w:rsidRPr="00332990">
        <w:t xml:space="preserve"> </w:t>
      </w:r>
      <w:r w:rsidR="00332990" w:rsidRPr="00332990">
        <w:rPr>
          <w:sz w:val="28"/>
          <w:szCs w:val="28"/>
        </w:rPr>
        <w:t>В ходе проведения контрольного мероприятия установлено, что Вышковской поселковой администрацией в нарушение требований ст.57 РК РФ не были отражены в трудовых договора диспетчера и уборщицы муниципальной пожарной части выполнение других работ наряду с основными обязанностями. Диспетчером выполнялись дополнительно работы бухгалтера, а уборщицей дополнительно выполнялись работы по уборке помещения поселковой администрации, что не предусмотрено условиями трудового договора. Количество нарушений -2.</w:t>
      </w:r>
    </w:p>
    <w:p w14:paraId="6B4C3FFD" w14:textId="307C37C4" w:rsidR="00111A17" w:rsidRDefault="00111A17" w:rsidP="00111A17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111A17">
        <w:t xml:space="preserve"> </w:t>
      </w:r>
      <w:r w:rsidRPr="00111A17">
        <w:rPr>
          <w:sz w:val="28"/>
          <w:szCs w:val="28"/>
        </w:rPr>
        <w:t>В ходе проведения контрольного мероприятия установлено,</w:t>
      </w:r>
      <w:r>
        <w:rPr>
          <w:sz w:val="28"/>
          <w:szCs w:val="28"/>
        </w:rPr>
        <w:t xml:space="preserve"> </w:t>
      </w:r>
      <w:r w:rsidRPr="00111A17">
        <w:rPr>
          <w:sz w:val="28"/>
          <w:szCs w:val="28"/>
        </w:rPr>
        <w:t xml:space="preserve">что Вышковской поселковой администрацией в нарушение  абз.5 п.2ст.57 ТК РФ не были отражены в трудовых договорах 19 работников  условия труда являющиеся </w:t>
      </w:r>
      <w:r w:rsidRPr="00111A17">
        <w:rPr>
          <w:sz w:val="28"/>
          <w:szCs w:val="28"/>
        </w:rPr>
        <w:lastRenderedPageBreak/>
        <w:t>обязательными для включение в трудовой договор: размер оклада(тарифной ставки),а также полагающиеся надбавки,</w:t>
      </w:r>
      <w:r>
        <w:rPr>
          <w:sz w:val="28"/>
          <w:szCs w:val="28"/>
        </w:rPr>
        <w:t xml:space="preserve"> </w:t>
      </w:r>
      <w:r w:rsidRPr="00111A17">
        <w:rPr>
          <w:sz w:val="28"/>
          <w:szCs w:val="28"/>
        </w:rPr>
        <w:t xml:space="preserve">поощрительные выплаты. </w:t>
      </w:r>
      <w:r w:rsidRPr="00332990">
        <w:rPr>
          <w:sz w:val="28"/>
          <w:szCs w:val="28"/>
        </w:rPr>
        <w:t>Количество нарушений -</w:t>
      </w:r>
      <w:r>
        <w:rPr>
          <w:sz w:val="28"/>
          <w:szCs w:val="28"/>
        </w:rPr>
        <w:t>19</w:t>
      </w:r>
      <w:r w:rsidRPr="00332990">
        <w:rPr>
          <w:sz w:val="28"/>
          <w:szCs w:val="28"/>
        </w:rPr>
        <w:t>.</w:t>
      </w:r>
    </w:p>
    <w:p w14:paraId="03CE0629" w14:textId="71C4C04C" w:rsidR="0038362E" w:rsidRDefault="0038362E" w:rsidP="0038362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38362E">
        <w:t xml:space="preserve"> </w:t>
      </w:r>
      <w:r w:rsidRPr="0038362E">
        <w:rPr>
          <w:sz w:val="28"/>
          <w:szCs w:val="28"/>
        </w:rPr>
        <w:t>В ходе проведения контрольного мероприятия установлено,</w:t>
      </w:r>
      <w:r>
        <w:rPr>
          <w:sz w:val="28"/>
          <w:szCs w:val="28"/>
        </w:rPr>
        <w:t xml:space="preserve"> </w:t>
      </w:r>
      <w:r w:rsidRPr="0038362E">
        <w:rPr>
          <w:sz w:val="28"/>
          <w:szCs w:val="28"/>
        </w:rPr>
        <w:t xml:space="preserve">что в нарушение требований ст.136 ТК РФ Вышковской поселковой администрацией в 2022году 26 раз были нарушены требования п.4.2. Коллективного договора от 26.11.2021года в части выплаты заработной платы работникам администрации в установленные дни  5 и 20 числа ежемесячно. </w:t>
      </w:r>
      <w:r w:rsidRPr="00332990">
        <w:rPr>
          <w:sz w:val="28"/>
          <w:szCs w:val="28"/>
        </w:rPr>
        <w:t>Количество нарушений -</w:t>
      </w:r>
      <w:r>
        <w:rPr>
          <w:sz w:val="28"/>
          <w:szCs w:val="28"/>
        </w:rPr>
        <w:t>26</w:t>
      </w:r>
      <w:r w:rsidRPr="00332990">
        <w:rPr>
          <w:sz w:val="28"/>
          <w:szCs w:val="28"/>
        </w:rPr>
        <w:t>.</w:t>
      </w:r>
    </w:p>
    <w:p w14:paraId="35DF833E" w14:textId="4D62674E" w:rsidR="002C5A0D" w:rsidRDefault="002C5A0D" w:rsidP="002C5A0D">
      <w:pPr>
        <w:pStyle w:val="af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Pr="002C5A0D">
        <w:rPr>
          <w:sz w:val="28"/>
          <w:szCs w:val="28"/>
          <w:u w:val="single"/>
        </w:rPr>
        <w:t>.</w:t>
      </w:r>
      <w:r w:rsidRPr="002C5A0D">
        <w:rPr>
          <w:u w:val="single"/>
        </w:rPr>
        <w:t xml:space="preserve"> </w:t>
      </w:r>
      <w:r w:rsidRPr="002C5A0D">
        <w:rPr>
          <w:sz w:val="28"/>
          <w:szCs w:val="28"/>
          <w:u w:val="single"/>
        </w:rPr>
        <w:t>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формированию учетной политики</w:t>
      </w:r>
      <w:r w:rsidR="006A0534">
        <w:rPr>
          <w:sz w:val="28"/>
          <w:szCs w:val="28"/>
          <w:u w:val="single"/>
        </w:rPr>
        <w:t xml:space="preserve"> </w:t>
      </w:r>
      <w:r w:rsidRPr="002C5A0D">
        <w:rPr>
          <w:sz w:val="28"/>
          <w:szCs w:val="28"/>
          <w:u w:val="single"/>
        </w:rPr>
        <w:t>(Пункт 2.1. Классификатора нарушений, выявляемых в ходе внешнего государственного аудита (контроля),в редакции Постановления Коллегии Счетной палаты РФ от 21.12.2021года №14ПК):</w:t>
      </w:r>
    </w:p>
    <w:p w14:paraId="1B7A2578" w14:textId="1562914F" w:rsidR="00CB57C2" w:rsidRDefault="00CB57C2" w:rsidP="00CB57C2">
      <w:pPr>
        <w:pStyle w:val="af2"/>
        <w:jc w:val="both"/>
        <w:rPr>
          <w:sz w:val="28"/>
          <w:szCs w:val="28"/>
        </w:rPr>
      </w:pPr>
      <w:r w:rsidRPr="00CB57C2">
        <w:rPr>
          <w:sz w:val="28"/>
          <w:szCs w:val="28"/>
        </w:rPr>
        <w:t>4.1.</w:t>
      </w:r>
      <w:r w:rsidRPr="00CB57C2">
        <w:t xml:space="preserve"> </w:t>
      </w:r>
      <w:r w:rsidRPr="00CB57C2">
        <w:rPr>
          <w:sz w:val="28"/>
          <w:szCs w:val="28"/>
        </w:rPr>
        <w:t>В ходе проведения контрольного мероприятия установлено,</w:t>
      </w:r>
      <w:r>
        <w:rPr>
          <w:sz w:val="28"/>
          <w:szCs w:val="28"/>
        </w:rPr>
        <w:t xml:space="preserve"> </w:t>
      </w:r>
      <w:r w:rsidRPr="00CB57C2">
        <w:rPr>
          <w:sz w:val="28"/>
          <w:szCs w:val="28"/>
        </w:rPr>
        <w:t>что Положение по учетной политике поселковой администрации,</w:t>
      </w:r>
      <w:r>
        <w:rPr>
          <w:sz w:val="28"/>
          <w:szCs w:val="28"/>
        </w:rPr>
        <w:t xml:space="preserve"> </w:t>
      </w:r>
      <w:r w:rsidRPr="00CB57C2">
        <w:rPr>
          <w:sz w:val="28"/>
          <w:szCs w:val="28"/>
        </w:rPr>
        <w:t xml:space="preserve">утвержденное постановлением Вышковской поселковой администрации от14.02.2020№12 не соответствует по содержанию  требованиям ст.8  Федерального закона№402-Ф№ ,Приказу Минфина России от31.12.2017№256н. </w:t>
      </w:r>
      <w:r w:rsidRPr="00332990">
        <w:rPr>
          <w:sz w:val="28"/>
          <w:szCs w:val="28"/>
        </w:rPr>
        <w:t>Количество нарушений -</w:t>
      </w:r>
      <w:r>
        <w:rPr>
          <w:sz w:val="28"/>
          <w:szCs w:val="28"/>
        </w:rPr>
        <w:t>1</w:t>
      </w:r>
      <w:r w:rsidRPr="00332990">
        <w:rPr>
          <w:sz w:val="28"/>
          <w:szCs w:val="28"/>
        </w:rPr>
        <w:t>.</w:t>
      </w:r>
    </w:p>
    <w:p w14:paraId="586B9528" w14:textId="3B2184B3" w:rsidR="006A0534" w:rsidRDefault="000C3ACD" w:rsidP="006A0534">
      <w:pPr>
        <w:pStyle w:val="af2"/>
        <w:jc w:val="both"/>
        <w:rPr>
          <w:sz w:val="28"/>
          <w:szCs w:val="28"/>
          <w:u w:val="single"/>
        </w:rPr>
      </w:pPr>
      <w:r w:rsidRPr="006A0534">
        <w:rPr>
          <w:sz w:val="28"/>
          <w:szCs w:val="28"/>
          <w:u w:val="single"/>
        </w:rPr>
        <w:t>5.</w:t>
      </w:r>
      <w:r w:rsidRPr="006A0534">
        <w:rPr>
          <w:u w:val="single"/>
        </w:rPr>
        <w:t xml:space="preserve"> </w:t>
      </w:r>
      <w:r w:rsidRPr="006A0534">
        <w:rPr>
          <w:sz w:val="28"/>
          <w:szCs w:val="28"/>
          <w:u w:val="single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</w:t>
      </w:r>
      <w:r w:rsidR="006A0534" w:rsidRPr="006A0534">
        <w:rPr>
          <w:sz w:val="28"/>
          <w:szCs w:val="28"/>
          <w:u w:val="single"/>
        </w:rPr>
        <w:t xml:space="preserve"> (Пункт 2.2. Классификатора нарушений, выявляемых в ходе внешнего государственного аудита (контроля),в редакции Постановления Коллегии Счетной палаты РФ от 21.12.2021года №14ПК):</w:t>
      </w:r>
    </w:p>
    <w:p w14:paraId="2A365297" w14:textId="682F488C" w:rsidR="003D5062" w:rsidRDefault="006A0534" w:rsidP="003D5062">
      <w:pPr>
        <w:pStyle w:val="af2"/>
        <w:jc w:val="both"/>
        <w:rPr>
          <w:sz w:val="28"/>
          <w:szCs w:val="28"/>
        </w:rPr>
      </w:pPr>
      <w:r w:rsidRPr="006A0534">
        <w:rPr>
          <w:sz w:val="28"/>
          <w:szCs w:val="28"/>
        </w:rPr>
        <w:t>5.1.</w:t>
      </w:r>
      <w:r w:rsidR="00DA362A" w:rsidRPr="00DA362A">
        <w:t xml:space="preserve"> </w:t>
      </w:r>
      <w:r w:rsidR="00DA362A" w:rsidRPr="00DA362A">
        <w:rPr>
          <w:sz w:val="28"/>
          <w:szCs w:val="28"/>
        </w:rPr>
        <w:t>В ходе проведения контрольного мероприятия установлено,</w:t>
      </w:r>
      <w:r w:rsidR="00DA362A">
        <w:rPr>
          <w:sz w:val="28"/>
          <w:szCs w:val="28"/>
        </w:rPr>
        <w:t xml:space="preserve"> </w:t>
      </w:r>
      <w:r w:rsidR="00DA362A" w:rsidRPr="00DA362A">
        <w:rPr>
          <w:sz w:val="28"/>
          <w:szCs w:val="28"/>
        </w:rPr>
        <w:t xml:space="preserve">что Вышковской поселковой администрацией в 2022году к бухгалтерскому учету </w:t>
      </w:r>
      <w:r w:rsidR="003D5062" w:rsidRPr="00DA362A">
        <w:rPr>
          <w:sz w:val="28"/>
          <w:szCs w:val="28"/>
        </w:rPr>
        <w:lastRenderedPageBreak/>
        <w:t>приняты первичные</w:t>
      </w:r>
      <w:r w:rsidR="00DA362A" w:rsidRPr="00DA362A">
        <w:rPr>
          <w:sz w:val="28"/>
          <w:szCs w:val="28"/>
        </w:rPr>
        <w:t xml:space="preserve"> </w:t>
      </w:r>
      <w:r w:rsidR="003D5062" w:rsidRPr="00DA362A">
        <w:rPr>
          <w:sz w:val="28"/>
          <w:szCs w:val="28"/>
        </w:rPr>
        <w:t>документы по</w:t>
      </w:r>
      <w:r w:rsidR="00DA362A" w:rsidRPr="00DA362A">
        <w:rPr>
          <w:sz w:val="28"/>
          <w:szCs w:val="28"/>
        </w:rPr>
        <w:t xml:space="preserve"> учету использования рабочего времени - Табельные листы учета работы администрации в количестве 24шт. не предусмотренные Положением по учетной политике и Инструкцией №52н.</w:t>
      </w:r>
      <w:r w:rsidR="003D5062" w:rsidRPr="003D5062">
        <w:rPr>
          <w:sz w:val="28"/>
          <w:szCs w:val="28"/>
        </w:rPr>
        <w:t xml:space="preserve"> </w:t>
      </w:r>
      <w:r w:rsidR="003D5062" w:rsidRPr="00332990">
        <w:rPr>
          <w:sz w:val="28"/>
          <w:szCs w:val="28"/>
        </w:rPr>
        <w:t>Количество нарушений -</w:t>
      </w:r>
      <w:r w:rsidR="003D5062">
        <w:rPr>
          <w:sz w:val="28"/>
          <w:szCs w:val="28"/>
        </w:rPr>
        <w:t>24</w:t>
      </w:r>
      <w:r w:rsidR="003D5062" w:rsidRPr="00332990">
        <w:rPr>
          <w:sz w:val="28"/>
          <w:szCs w:val="28"/>
        </w:rPr>
        <w:t>.</w:t>
      </w:r>
    </w:p>
    <w:p w14:paraId="68A34594" w14:textId="11B1F4B3" w:rsidR="002E0FCF" w:rsidRDefault="003D5062" w:rsidP="002E0FCF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2E0FCF" w:rsidRPr="002E0FCF">
        <w:t xml:space="preserve"> </w:t>
      </w:r>
      <w:r w:rsidR="002E0FCF" w:rsidRPr="002E0FCF">
        <w:rPr>
          <w:sz w:val="28"/>
          <w:szCs w:val="28"/>
        </w:rPr>
        <w:t xml:space="preserve">В 2022году Вышковской поселковой администрацией в нарушение требований Федерального закона №402-ФЗ, п.3 Гражданско-правового договора №1/1 от 10.01.2022года приняты к бухгалтерскому учету 12 табелей учета рабочего времени и произведено начисление оплаты труда в сумме 161,8 тыс.руб.  в нарушение п.3 Гражданско-правового договора №1/1 от 10.01.2022года без составления ежемесячных Актов приемки-сдачи выполненных работ. </w:t>
      </w:r>
      <w:r w:rsidR="002E0FCF" w:rsidRPr="00332990">
        <w:rPr>
          <w:sz w:val="28"/>
          <w:szCs w:val="28"/>
        </w:rPr>
        <w:t>Количество нарушений -</w:t>
      </w:r>
      <w:r w:rsidR="002E0FCF">
        <w:rPr>
          <w:sz w:val="28"/>
          <w:szCs w:val="28"/>
        </w:rPr>
        <w:t>12</w:t>
      </w:r>
      <w:r w:rsidR="002E0FCF" w:rsidRPr="00332990">
        <w:rPr>
          <w:sz w:val="28"/>
          <w:szCs w:val="28"/>
        </w:rPr>
        <w:t>.</w:t>
      </w:r>
    </w:p>
    <w:p w14:paraId="7F9161D0" w14:textId="7D2C2328" w:rsidR="002F71B0" w:rsidRDefault="002E0FCF" w:rsidP="002F71B0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2F71B0" w:rsidRPr="002F71B0">
        <w:t xml:space="preserve"> </w:t>
      </w:r>
      <w:r w:rsidR="002F71B0" w:rsidRPr="002F71B0">
        <w:rPr>
          <w:sz w:val="28"/>
          <w:szCs w:val="28"/>
        </w:rPr>
        <w:t xml:space="preserve">Вышковской поселковой  администрацией  в 2022году при передаче песка- соляной смеси </w:t>
      </w:r>
      <w:r w:rsidR="002F71B0">
        <w:rPr>
          <w:sz w:val="28"/>
          <w:szCs w:val="28"/>
        </w:rPr>
        <w:t xml:space="preserve">от поставщика </w:t>
      </w:r>
      <w:r w:rsidR="002F71B0" w:rsidRPr="002F71B0">
        <w:rPr>
          <w:sz w:val="28"/>
          <w:szCs w:val="28"/>
        </w:rPr>
        <w:t xml:space="preserve">  для посыпки автодороги в количестве 42 тонны  на сумму 55,7 тыс.руб. , не были составлены первичные документы хозяйственной деятельности</w:t>
      </w:r>
      <w:r w:rsidR="002F71B0">
        <w:rPr>
          <w:sz w:val="28"/>
          <w:szCs w:val="28"/>
        </w:rPr>
        <w:t xml:space="preserve"> </w:t>
      </w:r>
      <w:r w:rsidR="002F71B0" w:rsidRPr="002F71B0">
        <w:rPr>
          <w:sz w:val="28"/>
          <w:szCs w:val="28"/>
        </w:rPr>
        <w:t>(накладные внутреннего перемещения материальных запасов или иным документом утвержденным Положением по учетной политике учреждения) в  соответствии с требованиями Федерального закона №402-ФЗ ,Инструкции 157н</w:t>
      </w:r>
      <w:r w:rsidR="002F71B0">
        <w:rPr>
          <w:sz w:val="28"/>
          <w:szCs w:val="28"/>
        </w:rPr>
        <w:t>.</w:t>
      </w:r>
      <w:r w:rsidR="002F71B0" w:rsidRPr="002F71B0">
        <w:rPr>
          <w:sz w:val="28"/>
          <w:szCs w:val="28"/>
        </w:rPr>
        <w:t xml:space="preserve"> </w:t>
      </w:r>
      <w:bookmarkStart w:id="21" w:name="_Hlk156899726"/>
      <w:r w:rsidR="002F71B0" w:rsidRPr="00332990">
        <w:rPr>
          <w:sz w:val="28"/>
          <w:szCs w:val="28"/>
        </w:rPr>
        <w:t>Количество нарушений -</w:t>
      </w:r>
      <w:r w:rsidR="002F71B0">
        <w:rPr>
          <w:sz w:val="28"/>
          <w:szCs w:val="28"/>
        </w:rPr>
        <w:t>4</w:t>
      </w:r>
      <w:r w:rsidR="002F71B0" w:rsidRPr="00332990">
        <w:rPr>
          <w:sz w:val="28"/>
          <w:szCs w:val="28"/>
        </w:rPr>
        <w:t>.</w:t>
      </w:r>
    </w:p>
    <w:bookmarkEnd w:id="21"/>
    <w:p w14:paraId="47F79B72" w14:textId="4B5F15B5" w:rsidR="00CF4BE5" w:rsidRDefault="002F71B0" w:rsidP="00CF4BE5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CF4BE5" w:rsidRPr="00CF4BE5">
        <w:rPr>
          <w:sz w:val="28"/>
          <w:szCs w:val="28"/>
        </w:rPr>
        <w:t xml:space="preserve"> 2022году Вышковской поселковой администрацией в нарушение требований Федерального закона №402-ФЗ приняты к бухгалтерскому учету первичные документы Акты выполненных работ-услуг по Договору №27 от 10.01.2022года на отпуск питьевой воды и прием сточных вод в количестве 10шт. без указания обязательных  реквизитов первичного документа: дата составления; наименование должности лица, совершившего сделку, операцию и ответственного за ее оформление, либо наименование должности лица ответственного за оформление свершившегося события ,а также иных </w:t>
      </w:r>
      <w:r w:rsidR="00CF4BE5" w:rsidRPr="00CF4BE5">
        <w:rPr>
          <w:sz w:val="28"/>
          <w:szCs w:val="28"/>
        </w:rPr>
        <w:lastRenderedPageBreak/>
        <w:t>реквизитов необходимых для идентификации этих лиц</w:t>
      </w:r>
      <w:r w:rsidR="00CF4BE5">
        <w:rPr>
          <w:sz w:val="28"/>
          <w:szCs w:val="28"/>
        </w:rPr>
        <w:t>.</w:t>
      </w:r>
      <w:r w:rsidR="00CF4BE5" w:rsidRPr="00CF4BE5">
        <w:rPr>
          <w:sz w:val="28"/>
          <w:szCs w:val="28"/>
        </w:rPr>
        <w:t xml:space="preserve"> </w:t>
      </w:r>
      <w:r w:rsidR="00CF4BE5" w:rsidRPr="00332990">
        <w:rPr>
          <w:sz w:val="28"/>
          <w:szCs w:val="28"/>
        </w:rPr>
        <w:t>Количество нарушений -</w:t>
      </w:r>
      <w:r w:rsidR="00CF4BE5">
        <w:rPr>
          <w:sz w:val="28"/>
          <w:szCs w:val="28"/>
        </w:rPr>
        <w:t>10</w:t>
      </w:r>
      <w:r w:rsidR="00CF4BE5" w:rsidRPr="00332990">
        <w:rPr>
          <w:sz w:val="28"/>
          <w:szCs w:val="28"/>
        </w:rPr>
        <w:t>.</w:t>
      </w:r>
    </w:p>
    <w:p w14:paraId="71C926C6" w14:textId="6B00F6F0" w:rsidR="00F0429D" w:rsidRDefault="00CF4BE5" w:rsidP="00F0429D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177505" w:rsidRPr="00177505">
        <w:t xml:space="preserve"> </w:t>
      </w:r>
      <w:r w:rsidR="00177505" w:rsidRPr="00177505">
        <w:rPr>
          <w:sz w:val="28"/>
          <w:szCs w:val="28"/>
        </w:rPr>
        <w:t>В 2022году Вышковской поселковой администрацией в нарушение требований Федерального закона №402-ФЗ приняты к бухгалтерскому учету первичные документы Акты снятия показаний  приборов учета и отпуска электроэнергии  в количестве 5 шт. по Договору(Контракту) №224от 10.01.2022года энергоснабжения для государственных ( муницип</w:t>
      </w:r>
      <w:r w:rsidR="00177505">
        <w:rPr>
          <w:sz w:val="28"/>
          <w:szCs w:val="28"/>
        </w:rPr>
        <w:t>ал</w:t>
      </w:r>
      <w:r w:rsidR="00177505" w:rsidRPr="00177505">
        <w:rPr>
          <w:sz w:val="28"/>
          <w:szCs w:val="28"/>
        </w:rPr>
        <w:t xml:space="preserve">ьных нужд , без  отражения в Актах обязательных </w:t>
      </w:r>
      <w:r w:rsidR="00B0256A" w:rsidRPr="00177505">
        <w:rPr>
          <w:sz w:val="28"/>
          <w:szCs w:val="28"/>
        </w:rPr>
        <w:t>реквизитов: наименование</w:t>
      </w:r>
      <w:r w:rsidR="00177505" w:rsidRPr="00177505">
        <w:rPr>
          <w:sz w:val="28"/>
          <w:szCs w:val="28"/>
        </w:rPr>
        <w:t xml:space="preserve"> должности лица совершившего сделку ,операцию  и ответственного за ее оформление ,указанием их фамилий и инициалов подписи лиц либо иных </w:t>
      </w:r>
      <w:r w:rsidR="00B0256A" w:rsidRPr="00177505">
        <w:rPr>
          <w:sz w:val="28"/>
          <w:szCs w:val="28"/>
        </w:rPr>
        <w:t>реквизитов</w:t>
      </w:r>
      <w:r w:rsidR="00177505" w:rsidRPr="00177505">
        <w:rPr>
          <w:sz w:val="28"/>
          <w:szCs w:val="28"/>
        </w:rPr>
        <w:t xml:space="preserve"> необходимых для </w:t>
      </w:r>
      <w:r w:rsidR="00B0256A" w:rsidRPr="00177505">
        <w:rPr>
          <w:sz w:val="28"/>
          <w:szCs w:val="28"/>
        </w:rPr>
        <w:t>идентификации</w:t>
      </w:r>
      <w:r w:rsidR="00177505" w:rsidRPr="00177505">
        <w:rPr>
          <w:sz w:val="28"/>
          <w:szCs w:val="28"/>
        </w:rPr>
        <w:t xml:space="preserve"> этих лиц.</w:t>
      </w:r>
      <w:r w:rsidR="00F0429D" w:rsidRPr="00F0429D">
        <w:rPr>
          <w:sz w:val="28"/>
          <w:szCs w:val="28"/>
        </w:rPr>
        <w:t xml:space="preserve"> </w:t>
      </w:r>
      <w:bookmarkStart w:id="22" w:name="_Hlk156900024"/>
      <w:r w:rsidR="00F0429D" w:rsidRPr="00332990">
        <w:rPr>
          <w:sz w:val="28"/>
          <w:szCs w:val="28"/>
        </w:rPr>
        <w:t>Количество нарушений -</w:t>
      </w:r>
      <w:r w:rsidR="00F0429D">
        <w:rPr>
          <w:sz w:val="28"/>
          <w:szCs w:val="28"/>
        </w:rPr>
        <w:t xml:space="preserve"> 5</w:t>
      </w:r>
      <w:r w:rsidR="00F0429D" w:rsidRPr="00332990">
        <w:rPr>
          <w:sz w:val="28"/>
          <w:szCs w:val="28"/>
        </w:rPr>
        <w:t>.</w:t>
      </w:r>
    </w:p>
    <w:bookmarkEnd w:id="22"/>
    <w:p w14:paraId="72329382" w14:textId="1AB0AFF6" w:rsidR="00212E70" w:rsidRDefault="00F0429D" w:rsidP="00212E70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212E70" w:rsidRPr="00212E70">
        <w:t xml:space="preserve"> </w:t>
      </w:r>
      <w:r w:rsidR="00212E70" w:rsidRPr="00212E70">
        <w:rPr>
          <w:sz w:val="28"/>
          <w:szCs w:val="28"/>
        </w:rPr>
        <w:t xml:space="preserve">В 2022году Вышковской поселковой администрацией в нарушение требований Федерального закона №402-ФЗ - приняты к бухгалтерскому учету первичные документы Акты об оказании услуг в количестве 4 шт. по Договору№21-12-15/07 от 10.01.2022г. На оказание услуг по информационно технологическому сопровождению "1С Предприятие". </w:t>
      </w:r>
      <w:r w:rsidR="00212E70" w:rsidRPr="00332990">
        <w:rPr>
          <w:sz w:val="28"/>
          <w:szCs w:val="28"/>
        </w:rPr>
        <w:t>Количество нарушений -</w:t>
      </w:r>
      <w:r w:rsidR="00212E70">
        <w:rPr>
          <w:sz w:val="28"/>
          <w:szCs w:val="28"/>
        </w:rPr>
        <w:t xml:space="preserve"> </w:t>
      </w:r>
      <w:r w:rsidR="0076315F">
        <w:rPr>
          <w:sz w:val="28"/>
          <w:szCs w:val="28"/>
        </w:rPr>
        <w:t>4</w:t>
      </w:r>
      <w:r w:rsidR="00212E70" w:rsidRPr="00332990">
        <w:rPr>
          <w:sz w:val="28"/>
          <w:szCs w:val="28"/>
        </w:rPr>
        <w:t>.</w:t>
      </w:r>
    </w:p>
    <w:p w14:paraId="3A8B1415" w14:textId="2A085262" w:rsidR="0076315F" w:rsidRDefault="0076315F" w:rsidP="00212E70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="00BE435F" w:rsidRPr="00BE435F">
        <w:t xml:space="preserve"> </w:t>
      </w:r>
      <w:r w:rsidR="00BE435F" w:rsidRPr="00BE435F">
        <w:rPr>
          <w:sz w:val="28"/>
          <w:szCs w:val="28"/>
        </w:rPr>
        <w:t>В 2022году Вышковской поселковой администрацией в нарушение требований Федерального закона №402-ФЗ- приняты к бухгалтерскому учету первичные документы Эксплуатационные карты по учету и списанию ГСМ, используемых   муниципальной пожарной частью в количестве 12шт. не предусмотренные Положением по учетной политике Учреждения</w:t>
      </w:r>
      <w:r w:rsidR="00BE435F">
        <w:rPr>
          <w:sz w:val="28"/>
          <w:szCs w:val="28"/>
        </w:rPr>
        <w:t>.</w:t>
      </w:r>
      <w:r w:rsidR="00BE435F" w:rsidRPr="00BE435F">
        <w:rPr>
          <w:sz w:val="28"/>
          <w:szCs w:val="28"/>
        </w:rPr>
        <w:t xml:space="preserve"> </w:t>
      </w:r>
      <w:r w:rsidR="00BE435F" w:rsidRPr="00332990">
        <w:rPr>
          <w:sz w:val="28"/>
          <w:szCs w:val="28"/>
        </w:rPr>
        <w:t>Количество нарушений -</w:t>
      </w:r>
      <w:r w:rsidR="00BE435F">
        <w:rPr>
          <w:sz w:val="28"/>
          <w:szCs w:val="28"/>
        </w:rPr>
        <w:t>12.</w:t>
      </w:r>
    </w:p>
    <w:p w14:paraId="4CB64265" w14:textId="57A6C37E" w:rsidR="009B1685" w:rsidRDefault="00BE435F" w:rsidP="009B1685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="009B1685" w:rsidRPr="009B1685">
        <w:t xml:space="preserve"> </w:t>
      </w:r>
      <w:r w:rsidR="009B1685" w:rsidRPr="009B1685">
        <w:rPr>
          <w:sz w:val="28"/>
          <w:szCs w:val="28"/>
        </w:rPr>
        <w:t xml:space="preserve">В 2022году материально-ответственным лицом исполняющим полномочия по руководству муниципальной пожарной частью,  в нарушение требований Федерального закона №402-ФЗ,Инструкции 157н не  составлялись первичные документы - накладные внутреннего перемещения материальных запасов при </w:t>
      </w:r>
      <w:r w:rsidR="009B1685" w:rsidRPr="009B1685">
        <w:rPr>
          <w:sz w:val="28"/>
          <w:szCs w:val="28"/>
        </w:rPr>
        <w:lastRenderedPageBreak/>
        <w:t xml:space="preserve">передаче  старшим пожарным смены 2200,000литров бензины  АИ-92  стоимостью 106,4 тыс.руб. полученного по топливной карте  в ООО "Нефтика -Кард" для  заправки пожарной автомашины . </w:t>
      </w:r>
      <w:r w:rsidR="009B1685" w:rsidRPr="00332990">
        <w:rPr>
          <w:sz w:val="28"/>
          <w:szCs w:val="28"/>
        </w:rPr>
        <w:t>Количество нарушений -</w:t>
      </w:r>
      <w:r w:rsidR="009B1685">
        <w:rPr>
          <w:sz w:val="28"/>
          <w:szCs w:val="28"/>
        </w:rPr>
        <w:t>1.</w:t>
      </w:r>
    </w:p>
    <w:p w14:paraId="0C9646F0" w14:textId="1C172B7B" w:rsidR="00CD088A" w:rsidRDefault="00CD088A" w:rsidP="00CD088A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Pr="00CD088A">
        <w:t xml:space="preserve"> </w:t>
      </w:r>
      <w:r w:rsidRPr="00CD088A">
        <w:rPr>
          <w:sz w:val="28"/>
          <w:szCs w:val="28"/>
        </w:rPr>
        <w:t xml:space="preserve">Вышковской поселковой  администрацией  в ноябре  2022года  в нарушение требований Федерального закона № 402-ФЗ  приняты к бухгалтерскому учету первичные документы - путевые листы служебного легкового автомобиля в количестве 21шт. без обязательных реквизитов:  наименовании должности лица подписавшего первичный документ и расшифровки подписи лица ответственного за оформление события либо иных сведения необходимых для идентификации этого лица. На основании принятых путевых листов оформленных без обязательных реквизитов, произведено  списания ГСМ в количестве  186,318 л. на общую сумму   8,7 тыс.руб. с нарушением требований  Федерального закона №402-ФЗ,пунктов 25,26  Федерального стандарта бухгалтерского учета  для организаций государственного сектора "Концептуальные основы бухгалтерского учета и отчётности организаций государственного сектора" утвержденного приказом Минфина России 31.12.2016года№256н. </w:t>
      </w:r>
      <w:r w:rsidRPr="00332990">
        <w:rPr>
          <w:sz w:val="28"/>
          <w:szCs w:val="28"/>
        </w:rPr>
        <w:t>Количество нарушений -</w:t>
      </w:r>
      <w:r>
        <w:rPr>
          <w:sz w:val="28"/>
          <w:szCs w:val="28"/>
        </w:rPr>
        <w:t>1.</w:t>
      </w:r>
    </w:p>
    <w:p w14:paraId="3FEBC701" w14:textId="075B26B2" w:rsidR="00BC0A1F" w:rsidRDefault="00BC0A1F" w:rsidP="00CD088A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5.10.</w:t>
      </w:r>
      <w:r w:rsidRPr="00BC0A1F">
        <w:t xml:space="preserve"> </w:t>
      </w:r>
      <w:r w:rsidRPr="00BC0A1F">
        <w:rPr>
          <w:sz w:val="28"/>
          <w:szCs w:val="28"/>
        </w:rPr>
        <w:t>В 2022году Вышковской поселковой администрацией в нарушение требований Федерального закона №402-ФЗ, Инструкции 157н  не были приняты к бухгалтерскому учету 2(две)топливные карты полученные в пользование по Договору поставки нефтепродуктов заключенному с ОО</w:t>
      </w:r>
      <w:r>
        <w:rPr>
          <w:sz w:val="28"/>
          <w:szCs w:val="28"/>
        </w:rPr>
        <w:t>О.</w:t>
      </w:r>
      <w:r w:rsidRPr="00BC0A1F">
        <w:rPr>
          <w:sz w:val="28"/>
          <w:szCs w:val="28"/>
        </w:rPr>
        <w:t xml:space="preserve"> </w:t>
      </w:r>
      <w:r w:rsidRPr="00332990">
        <w:rPr>
          <w:sz w:val="28"/>
          <w:szCs w:val="28"/>
        </w:rPr>
        <w:t>Количество нарушений -</w:t>
      </w:r>
      <w:r>
        <w:rPr>
          <w:sz w:val="28"/>
          <w:szCs w:val="28"/>
        </w:rPr>
        <w:t>2.</w:t>
      </w:r>
    </w:p>
    <w:p w14:paraId="57620845" w14:textId="156EB41C" w:rsidR="00CD088A" w:rsidRPr="003A77AD" w:rsidRDefault="00CD088A" w:rsidP="00CD088A">
      <w:pPr>
        <w:pStyle w:val="af2"/>
        <w:jc w:val="both"/>
        <w:rPr>
          <w:sz w:val="28"/>
          <w:szCs w:val="28"/>
          <w:u w:val="single"/>
        </w:rPr>
      </w:pPr>
      <w:r w:rsidRPr="003A77AD">
        <w:rPr>
          <w:sz w:val="28"/>
          <w:szCs w:val="28"/>
          <w:u w:val="single"/>
        </w:rPr>
        <w:t>6.</w:t>
      </w:r>
      <w:r w:rsidRPr="003A77AD">
        <w:rPr>
          <w:u w:val="single"/>
        </w:rPr>
        <w:t xml:space="preserve"> </w:t>
      </w:r>
      <w:r w:rsidRPr="003A77AD">
        <w:rPr>
          <w:sz w:val="28"/>
          <w:szCs w:val="28"/>
          <w:u w:val="single"/>
        </w:rPr>
        <w:t>Нарушения условий исполнения контрактов (договоров), в том числе сроков исполнения, включая своевременность расчетов по контракту (договору)  (Пункт 4.44. Классификатора нарушений, выявляемых в ходе внешнего государственного аудита (контроля),в редакции Постановления Коллегии Счетной палаты РФ от 21.12.2021года №14ПК):</w:t>
      </w:r>
    </w:p>
    <w:p w14:paraId="5300582F" w14:textId="1A732CC6" w:rsidR="0058764F" w:rsidRDefault="0058764F" w:rsidP="00CD088A">
      <w:pPr>
        <w:pStyle w:val="af2"/>
        <w:jc w:val="both"/>
        <w:rPr>
          <w:sz w:val="28"/>
          <w:szCs w:val="28"/>
        </w:rPr>
      </w:pPr>
      <w:r w:rsidRPr="0058764F">
        <w:rPr>
          <w:sz w:val="28"/>
          <w:szCs w:val="28"/>
        </w:rPr>
        <w:lastRenderedPageBreak/>
        <w:t xml:space="preserve">6.1. В 2022году Вышковской поселковой администрацией  в нарушение требований ст.309 ГК,ст.34,94 Федерального закона №44-ФЗ,п.1 параграфа 3 Договора №21НК/П от 09.06.2022года не был соблюден 10 дневной срок(календарных дней) оплаты </w:t>
      </w:r>
      <w:r>
        <w:rPr>
          <w:sz w:val="28"/>
          <w:szCs w:val="28"/>
        </w:rPr>
        <w:t>«</w:t>
      </w:r>
      <w:r w:rsidRPr="0058764F">
        <w:rPr>
          <w:sz w:val="28"/>
          <w:szCs w:val="28"/>
        </w:rPr>
        <w:t>Продавцу</w:t>
      </w:r>
      <w:r>
        <w:rPr>
          <w:sz w:val="28"/>
          <w:szCs w:val="28"/>
        </w:rPr>
        <w:t xml:space="preserve">» </w:t>
      </w:r>
      <w:r w:rsidRPr="0058764F">
        <w:rPr>
          <w:sz w:val="28"/>
          <w:szCs w:val="28"/>
        </w:rPr>
        <w:t xml:space="preserve">по 5 (пяти) счетам за продажу ГСМ по топливным картам." </w:t>
      </w:r>
      <w:r w:rsidRPr="00332990">
        <w:rPr>
          <w:sz w:val="28"/>
          <w:szCs w:val="28"/>
        </w:rPr>
        <w:t>Количество нарушений -</w:t>
      </w:r>
      <w:r w:rsidR="00B96E8C">
        <w:rPr>
          <w:sz w:val="28"/>
          <w:szCs w:val="28"/>
        </w:rPr>
        <w:t>5.</w:t>
      </w:r>
    </w:p>
    <w:p w14:paraId="49D9F09A" w14:textId="0F0CB26C" w:rsidR="003731F3" w:rsidRDefault="00B96E8C" w:rsidP="003731F3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3731F3" w:rsidRPr="003731F3">
        <w:t xml:space="preserve"> </w:t>
      </w:r>
      <w:r w:rsidR="003731F3" w:rsidRPr="003731F3">
        <w:rPr>
          <w:sz w:val="28"/>
          <w:szCs w:val="28"/>
        </w:rPr>
        <w:t>Вышковской поселковой администрацией в нарушение п.3.</w:t>
      </w:r>
      <w:r w:rsidR="003A77AD" w:rsidRPr="003731F3">
        <w:rPr>
          <w:sz w:val="28"/>
          <w:szCs w:val="28"/>
        </w:rPr>
        <w:t>2. Договора</w:t>
      </w:r>
      <w:r w:rsidR="003731F3" w:rsidRPr="003731F3">
        <w:rPr>
          <w:sz w:val="28"/>
          <w:szCs w:val="28"/>
        </w:rPr>
        <w:t xml:space="preserve"> №27 </w:t>
      </w:r>
      <w:r w:rsidR="003A77AD" w:rsidRPr="003731F3">
        <w:rPr>
          <w:sz w:val="28"/>
          <w:szCs w:val="28"/>
        </w:rPr>
        <w:t>от 10</w:t>
      </w:r>
      <w:r w:rsidR="003731F3" w:rsidRPr="003731F3">
        <w:rPr>
          <w:sz w:val="28"/>
          <w:szCs w:val="28"/>
        </w:rPr>
        <w:t>.01.2022года  на отпуск питьевой воды и прием сточных вод не был заведен Журнал ежесуточного учета показания средств измерения водопотребления и водоотведения</w:t>
      </w:r>
      <w:r w:rsidR="003731F3">
        <w:rPr>
          <w:sz w:val="28"/>
          <w:szCs w:val="28"/>
        </w:rPr>
        <w:t xml:space="preserve"> </w:t>
      </w:r>
      <w:r w:rsidR="003731F3" w:rsidRPr="003731F3">
        <w:rPr>
          <w:sz w:val="28"/>
          <w:szCs w:val="28"/>
        </w:rPr>
        <w:t>,</w:t>
      </w:r>
      <w:r w:rsidR="003731F3">
        <w:rPr>
          <w:sz w:val="28"/>
          <w:szCs w:val="28"/>
        </w:rPr>
        <w:t xml:space="preserve"> </w:t>
      </w:r>
      <w:r w:rsidR="003731F3" w:rsidRPr="003731F3">
        <w:rPr>
          <w:sz w:val="28"/>
          <w:szCs w:val="28"/>
        </w:rPr>
        <w:t>тем самым нарушены условия Договора</w:t>
      </w:r>
      <w:r w:rsidR="003731F3">
        <w:rPr>
          <w:sz w:val="28"/>
          <w:szCs w:val="28"/>
        </w:rPr>
        <w:t>.</w:t>
      </w:r>
      <w:r w:rsidR="003731F3" w:rsidRPr="003731F3">
        <w:rPr>
          <w:sz w:val="28"/>
          <w:szCs w:val="28"/>
        </w:rPr>
        <w:t xml:space="preserve"> </w:t>
      </w:r>
      <w:r w:rsidR="003731F3" w:rsidRPr="00332990">
        <w:rPr>
          <w:sz w:val="28"/>
          <w:szCs w:val="28"/>
        </w:rPr>
        <w:t>Количество нарушений -</w:t>
      </w:r>
      <w:r w:rsidR="003731F3">
        <w:rPr>
          <w:sz w:val="28"/>
          <w:szCs w:val="28"/>
        </w:rPr>
        <w:t>1.</w:t>
      </w:r>
    </w:p>
    <w:p w14:paraId="7778AF5C" w14:textId="22618057" w:rsidR="003731F3" w:rsidRDefault="003731F3" w:rsidP="003731F3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134CB1" w:rsidRPr="00134CB1">
        <w:t xml:space="preserve"> </w:t>
      </w:r>
      <w:r w:rsidR="00134CB1" w:rsidRPr="00134CB1">
        <w:rPr>
          <w:sz w:val="28"/>
          <w:szCs w:val="28"/>
        </w:rPr>
        <w:t>В 2022году Вышковской поселковой администрацией Злынковского района  в нарушение требований ст.309 ГК,ст.34,94 Федерального закона №44-ФЗ,п.4.6.Договора(Контракта) 07Т-08081128/22 от 10.01.2022года на оказание услуг по энергоснабжению тепловой энергией не были соблюдены сроки оплаты за поставку тепловой энергии по 5(пяти) счетам в  срок до 15 числа месяца,</w:t>
      </w:r>
      <w:r w:rsidR="00134CB1">
        <w:rPr>
          <w:sz w:val="28"/>
          <w:szCs w:val="28"/>
        </w:rPr>
        <w:t xml:space="preserve"> </w:t>
      </w:r>
      <w:r w:rsidR="00134CB1" w:rsidRPr="00134CB1">
        <w:rPr>
          <w:sz w:val="28"/>
          <w:szCs w:val="28"/>
        </w:rPr>
        <w:t>следующего за месяцем, за который осуществлена оп</w:t>
      </w:r>
      <w:r w:rsidR="00134CB1">
        <w:rPr>
          <w:sz w:val="28"/>
          <w:szCs w:val="28"/>
        </w:rPr>
        <w:t>лата.</w:t>
      </w:r>
      <w:r w:rsidR="00134CB1" w:rsidRPr="00134CB1">
        <w:rPr>
          <w:sz w:val="28"/>
          <w:szCs w:val="28"/>
        </w:rPr>
        <w:t xml:space="preserve"> </w:t>
      </w:r>
      <w:r w:rsidR="00134CB1" w:rsidRPr="00332990">
        <w:rPr>
          <w:sz w:val="28"/>
          <w:szCs w:val="28"/>
        </w:rPr>
        <w:t>Количество нарушений -</w:t>
      </w:r>
      <w:r w:rsidR="00134CB1">
        <w:rPr>
          <w:sz w:val="28"/>
          <w:szCs w:val="28"/>
        </w:rPr>
        <w:t>5.</w:t>
      </w:r>
    </w:p>
    <w:p w14:paraId="11855C08" w14:textId="4BE0918E" w:rsidR="00134CB1" w:rsidRDefault="00134CB1" w:rsidP="003731F3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BC0A1F" w:rsidRPr="00BC0A1F">
        <w:t xml:space="preserve"> </w:t>
      </w:r>
      <w:r w:rsidR="00BC0A1F" w:rsidRPr="00BC0A1F">
        <w:rPr>
          <w:sz w:val="28"/>
          <w:szCs w:val="28"/>
        </w:rPr>
        <w:t>В 2022году Вышковской поселковой администрацией в нарушение требований ст.309 ГК,ст.34,94 Федерального закона№44-ФЗ,пункта 6.2 Договора №042-12/2022 от 10.01.2022года на оказание услуг по техническому обслуживанию систем (средств,</w:t>
      </w:r>
      <w:r w:rsidR="00BC0A1F">
        <w:rPr>
          <w:sz w:val="28"/>
          <w:szCs w:val="28"/>
        </w:rPr>
        <w:t xml:space="preserve"> </w:t>
      </w:r>
      <w:r w:rsidR="00BC0A1F" w:rsidRPr="00BC0A1F">
        <w:rPr>
          <w:sz w:val="28"/>
          <w:szCs w:val="28"/>
        </w:rPr>
        <w:t>установок) обеспечения  пожарной безопасности зданий  и сооружений для обеспечения муниципальных нужд   по 7 (семи) Актам сдачи-приемки выполненных(оказанных) работ (услуг) произведена оплата  Исполнителю в срок превышающий 15 дней с даты подписания Акта сдачи-приемки выполненных(оказанных) работ(услуг),  тем самым небыли соблюдены условия п.6.2.Догов</w:t>
      </w:r>
      <w:r w:rsidR="00BC0A1F">
        <w:rPr>
          <w:sz w:val="28"/>
          <w:szCs w:val="28"/>
        </w:rPr>
        <w:t>ра.</w:t>
      </w:r>
      <w:r w:rsidR="00BC0A1F" w:rsidRPr="00BC0A1F">
        <w:rPr>
          <w:sz w:val="28"/>
          <w:szCs w:val="28"/>
        </w:rPr>
        <w:t xml:space="preserve"> </w:t>
      </w:r>
      <w:r w:rsidR="00BC0A1F" w:rsidRPr="00332990">
        <w:rPr>
          <w:sz w:val="28"/>
          <w:szCs w:val="28"/>
        </w:rPr>
        <w:t xml:space="preserve">Количество нарушений </w:t>
      </w:r>
      <w:r w:rsidR="00BC0A1F">
        <w:rPr>
          <w:sz w:val="28"/>
          <w:szCs w:val="28"/>
        </w:rPr>
        <w:t>– 7.</w:t>
      </w:r>
    </w:p>
    <w:p w14:paraId="3415798E" w14:textId="02CC468F" w:rsidR="003A77AD" w:rsidRDefault="003A77AD" w:rsidP="007D3F39">
      <w:pPr>
        <w:ind w:firstLine="0"/>
        <w:jc w:val="both"/>
        <w:rPr>
          <w:i/>
          <w:iCs/>
        </w:rPr>
      </w:pPr>
      <w:r>
        <w:lastRenderedPageBreak/>
        <w:t xml:space="preserve">По результатам проведения контрольного мероприятия направлено </w:t>
      </w:r>
      <w:r w:rsidR="007D3F39">
        <w:t>представление Главе</w:t>
      </w:r>
      <w:r>
        <w:t xml:space="preserve"> Вышковской поселковой администрации Злынковского района Брянской области для устранения выявленных нарушений законодательства. Отчет о результатах контрольного мероприятия направлен: Главе Злынковского района Севрюк Г.Г.; Прокуратуру Злынковского района Брянской области.</w:t>
      </w:r>
      <w:bookmarkEnd w:id="20"/>
    </w:p>
    <w:p w14:paraId="5A5D0819" w14:textId="318010CE" w:rsidR="00BD5F61" w:rsidRDefault="002402A0" w:rsidP="00B716A8">
      <w:pPr>
        <w:ind w:firstLine="0"/>
        <w:jc w:val="both"/>
        <w:rPr>
          <w:rFonts w:eastAsia="Times New Roman" w:cs="Times New Roman"/>
          <w:b/>
          <w:szCs w:val="28"/>
          <w:lang w:eastAsia="ru-RU"/>
        </w:rPr>
      </w:pPr>
      <w:bookmarkStart w:id="23" w:name="_Toc1055992"/>
      <w:r w:rsidRPr="00C67FFD">
        <w:rPr>
          <w:rFonts w:eastAsia="Times New Roman" w:cs="Times New Roman"/>
          <w:szCs w:val="28"/>
          <w:lang w:eastAsia="ru-RU"/>
        </w:rPr>
        <w:t>5</w:t>
      </w:r>
      <w:r w:rsidRPr="00C67FFD">
        <w:rPr>
          <w:rFonts w:eastAsia="Times New Roman" w:cs="Times New Roman"/>
          <w:b/>
          <w:szCs w:val="28"/>
          <w:lang w:eastAsia="ru-RU"/>
        </w:rPr>
        <w:t>.</w:t>
      </w:r>
      <w:bookmarkStart w:id="24" w:name="_Toc447206584"/>
      <w:r w:rsidR="00877A57" w:rsidRPr="00C67FFD">
        <w:rPr>
          <w:rFonts w:eastAsia="Times New Roman" w:cs="Times New Roman"/>
          <w:b/>
          <w:szCs w:val="28"/>
          <w:lang w:eastAsia="ru-RU"/>
        </w:rPr>
        <w:t>Краткая х</w:t>
      </w:r>
      <w:r w:rsidR="00BD5F61" w:rsidRPr="00C67FFD">
        <w:rPr>
          <w:rFonts w:eastAsia="Times New Roman" w:cs="Times New Roman"/>
          <w:b/>
          <w:szCs w:val="28"/>
          <w:lang w:eastAsia="ru-RU"/>
        </w:rPr>
        <w:t>арактеристика экспертно-аналитических мероприятий</w:t>
      </w:r>
      <w:bookmarkEnd w:id="23"/>
      <w:bookmarkEnd w:id="24"/>
      <w:r w:rsidR="00585219" w:rsidRPr="00C67FFD">
        <w:rPr>
          <w:rFonts w:eastAsia="Times New Roman" w:cs="Times New Roman"/>
          <w:b/>
          <w:szCs w:val="28"/>
          <w:lang w:eastAsia="ru-RU"/>
        </w:rPr>
        <w:t>.</w:t>
      </w:r>
    </w:p>
    <w:p w14:paraId="19118CF3" w14:textId="1C03837E" w:rsidR="004D23FF" w:rsidRDefault="00D7562C" w:rsidP="00B716A8">
      <w:pPr>
        <w:ind w:firstLine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В 202</w:t>
      </w:r>
      <w:r w:rsidR="007D3F39">
        <w:rPr>
          <w:rFonts w:eastAsia="Times New Roman" w:cs="Times New Roman"/>
          <w:bCs/>
          <w:szCs w:val="28"/>
          <w:lang w:eastAsia="ru-RU"/>
        </w:rPr>
        <w:t>3</w:t>
      </w:r>
      <w:r>
        <w:rPr>
          <w:rFonts w:eastAsia="Times New Roman" w:cs="Times New Roman"/>
          <w:bCs/>
          <w:szCs w:val="28"/>
          <w:lang w:eastAsia="ru-RU"/>
        </w:rPr>
        <w:t>году Контрольно-счетной палатой проведено 1</w:t>
      </w:r>
      <w:r w:rsidR="00846233">
        <w:rPr>
          <w:rFonts w:eastAsia="Times New Roman" w:cs="Times New Roman"/>
          <w:bCs/>
          <w:szCs w:val="28"/>
          <w:lang w:eastAsia="ru-RU"/>
        </w:rPr>
        <w:t>2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="004D23FF" w:rsidRPr="004D23FF">
        <w:rPr>
          <w:rFonts w:eastAsia="Times New Roman" w:cs="Times New Roman"/>
          <w:bCs/>
          <w:szCs w:val="28"/>
          <w:lang w:eastAsia="ru-RU"/>
        </w:rPr>
        <w:t>экспертно- аналитических мероприятий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14:paraId="0FDFFCC7" w14:textId="7BDF3B97" w:rsidR="00872C0C" w:rsidRPr="00C64BD3" w:rsidRDefault="004D23FF" w:rsidP="00E677F9">
      <w:pPr>
        <w:ind w:firstLine="0"/>
        <w:jc w:val="both"/>
        <w:rPr>
          <w:b/>
          <w:bCs/>
          <w:i/>
          <w:iCs/>
          <w:u w:val="single"/>
        </w:rPr>
      </w:pPr>
      <w:r w:rsidRPr="00C64BD3">
        <w:rPr>
          <w:rFonts w:eastAsia="Times New Roman" w:cs="Times New Roman"/>
          <w:b/>
          <w:bCs/>
          <w:i/>
          <w:iCs/>
          <w:lang w:eastAsia="ru-RU"/>
        </w:rPr>
        <w:t>5</w:t>
      </w:r>
      <w:r w:rsidRPr="00C64BD3">
        <w:rPr>
          <w:rFonts w:eastAsia="Times New Roman" w:cs="Times New Roman"/>
          <w:b/>
          <w:bCs/>
          <w:i/>
          <w:iCs/>
          <w:szCs w:val="28"/>
          <w:u w:val="single"/>
          <w:lang w:eastAsia="ru-RU"/>
        </w:rPr>
        <w:t>.1</w:t>
      </w:r>
      <w:r w:rsidR="00872C0C" w:rsidRPr="00C64BD3">
        <w:rPr>
          <w:rFonts w:eastAsia="Times New Roman" w:cs="Times New Roman"/>
          <w:b/>
          <w:bCs/>
          <w:i/>
          <w:iCs/>
          <w:szCs w:val="28"/>
          <w:u w:val="single"/>
          <w:lang w:eastAsia="ru-RU"/>
        </w:rPr>
        <w:t>.</w:t>
      </w:r>
      <w:r w:rsidR="00137891" w:rsidRPr="00C64BD3">
        <w:rPr>
          <w:b/>
          <w:bCs/>
          <w:i/>
          <w:iCs/>
          <w:szCs w:val="28"/>
          <w:u w:val="single"/>
          <w:lang w:eastAsia="ru-RU"/>
        </w:rPr>
        <w:t xml:space="preserve"> «Экспертиза и подготовка заключения </w:t>
      </w:r>
      <w:r w:rsidR="00137891" w:rsidRPr="00C64BD3">
        <w:rPr>
          <w:b/>
          <w:bCs/>
          <w:i/>
          <w:iCs/>
          <w:szCs w:val="28"/>
          <w:u w:val="single"/>
        </w:rPr>
        <w:t>на проект решения Злынковского районного Совета народных депутатов «О бюджете Злынковского муниципального района Брянской области на 2024 год и на плановый период 2025 и 2026годов</w:t>
      </w:r>
      <w:r w:rsidR="00137891" w:rsidRPr="00C64BD3">
        <w:rPr>
          <w:b/>
          <w:bCs/>
          <w:i/>
          <w:iCs/>
          <w:szCs w:val="28"/>
          <w:u w:val="single"/>
          <w:lang w:eastAsia="ru-RU"/>
        </w:rPr>
        <w:t>»</w:t>
      </w:r>
      <w:r w:rsidR="00F67BEB" w:rsidRPr="00C64BD3">
        <w:rPr>
          <w:b/>
          <w:bCs/>
          <w:i/>
          <w:iCs/>
          <w:szCs w:val="28"/>
          <w:u w:val="single"/>
          <w:lang w:eastAsia="ru-RU"/>
        </w:rPr>
        <w:t xml:space="preserve"> </w:t>
      </w:r>
    </w:p>
    <w:p w14:paraId="3A4BD36C" w14:textId="394AE0D9" w:rsidR="00E677F9" w:rsidRPr="00E677F9" w:rsidRDefault="00E677F9" w:rsidP="00E677F9">
      <w:pPr>
        <w:jc w:val="both"/>
        <w:rPr>
          <w:lang w:eastAsia="ru-RU"/>
        </w:rPr>
      </w:pPr>
      <w:bookmarkStart w:id="25" w:name="_Hlk120176446"/>
      <w:r w:rsidRPr="00E677F9">
        <w:rPr>
          <w:lang w:eastAsia="ru-RU"/>
        </w:rPr>
        <w:t>Проект решения о бюджете составлен сроком на три года – очередной финансовый год и плановый период в соответствии с п. 4 ст. 169 БК РФ.Перечень предоставленных документов совместно с проектом бюджета соответствует требованиям ст. 184.2    Бюджетного кодекса РФ, решению Злынковского районного Совета народных депутатов от 29.11.2013 года № 57-4 « Об утверждении Положения о порядке составления, рассмотрения и утверждения районного бюджета»</w:t>
      </w:r>
      <w:r>
        <w:rPr>
          <w:lang w:eastAsia="ru-RU"/>
        </w:rPr>
        <w:t xml:space="preserve"> </w:t>
      </w:r>
      <w:r w:rsidRPr="00E677F9">
        <w:rPr>
          <w:lang w:eastAsia="ru-RU"/>
        </w:rPr>
        <w:t>.</w:t>
      </w:r>
      <w:bookmarkEnd w:id="25"/>
      <w:r>
        <w:rPr>
          <w:lang w:eastAsia="ru-RU"/>
        </w:rPr>
        <w:t xml:space="preserve"> </w:t>
      </w:r>
      <w:r w:rsidRPr="00E677F9">
        <w:rPr>
          <w:lang w:eastAsia="ru-RU"/>
        </w:rPr>
        <w:t xml:space="preserve">Проект решения о бюджете содержит основные характеристики бюджета, установленные п. 3 ст. 184.1 БК РФ. </w:t>
      </w:r>
    </w:p>
    <w:p w14:paraId="0405020B" w14:textId="7E8BD446" w:rsidR="00062647" w:rsidRPr="0089209A" w:rsidRDefault="00E677F9" w:rsidP="00062647">
      <w:pPr>
        <w:pStyle w:val="af2"/>
        <w:jc w:val="both"/>
        <w:rPr>
          <w:sz w:val="28"/>
          <w:szCs w:val="28"/>
        </w:rPr>
      </w:pPr>
      <w:bookmarkStart w:id="26" w:name="_Hlk120178129"/>
      <w:r w:rsidRPr="0089209A">
        <w:rPr>
          <w:sz w:val="28"/>
          <w:szCs w:val="28"/>
        </w:rPr>
        <w:t>Основные характеристики районного бюджета на 202</w:t>
      </w:r>
      <w:r w:rsidR="00137891" w:rsidRPr="0089209A">
        <w:rPr>
          <w:sz w:val="28"/>
          <w:szCs w:val="28"/>
        </w:rPr>
        <w:t>4</w:t>
      </w:r>
      <w:r w:rsidRPr="0089209A">
        <w:rPr>
          <w:sz w:val="28"/>
          <w:szCs w:val="28"/>
        </w:rPr>
        <w:t> – 202</w:t>
      </w:r>
      <w:r w:rsidR="00137891" w:rsidRPr="0089209A">
        <w:rPr>
          <w:sz w:val="28"/>
          <w:szCs w:val="28"/>
        </w:rPr>
        <w:t>6</w:t>
      </w:r>
      <w:r w:rsidRPr="0089209A">
        <w:rPr>
          <w:sz w:val="28"/>
          <w:szCs w:val="28"/>
        </w:rPr>
        <w:t xml:space="preserve"> годы сформированы с учетом необходимости соблюдения требований статей 31, 33, и 34 Бюджетного кодекса Российской Федерации о необходимости обеспечения сбалансированности соответствующих бюджетов по доходам и расходам и минимизации размера дефицита бюджета при наличии реальных источников финансирования дефицита бюджета.</w:t>
      </w:r>
      <w:bookmarkEnd w:id="26"/>
      <w:r w:rsidRPr="0089209A">
        <w:rPr>
          <w:sz w:val="28"/>
          <w:szCs w:val="28"/>
        </w:rPr>
        <w:t xml:space="preserve"> </w:t>
      </w:r>
      <w:r w:rsidR="00062647" w:rsidRPr="0089209A">
        <w:rPr>
          <w:color w:val="000000" w:themeColor="text1"/>
          <w:sz w:val="28"/>
          <w:szCs w:val="28"/>
        </w:rPr>
        <w:t>Проектом</w:t>
      </w:r>
      <w:r w:rsidR="00062647" w:rsidRPr="0089209A">
        <w:rPr>
          <w:sz w:val="28"/>
          <w:szCs w:val="28"/>
        </w:rPr>
        <w:t xml:space="preserve"> решения Злынковского </w:t>
      </w:r>
      <w:r w:rsidR="00062647" w:rsidRPr="0089209A">
        <w:rPr>
          <w:sz w:val="28"/>
          <w:szCs w:val="28"/>
        </w:rPr>
        <w:lastRenderedPageBreak/>
        <w:t>районного Совета народных депутатов от 2023года «О бюджете Злынковского муниципального района Брянской области на 2024 год и на плановый период 2025 и 2026годов» устанавливаться основные характеристики бюджета:</w:t>
      </w:r>
    </w:p>
    <w:p w14:paraId="4F2C084F" w14:textId="77777777" w:rsidR="00062647" w:rsidRPr="0089209A" w:rsidRDefault="00062647" w:rsidP="00062647">
      <w:pPr>
        <w:pStyle w:val="af2"/>
        <w:jc w:val="both"/>
        <w:rPr>
          <w:sz w:val="28"/>
          <w:szCs w:val="28"/>
        </w:rPr>
      </w:pPr>
      <w:r w:rsidRPr="0089209A">
        <w:rPr>
          <w:sz w:val="28"/>
          <w:szCs w:val="28"/>
        </w:rPr>
        <w:t>1)основные характеристики бюджета Злынковского муниципального района Брянской области на 2024 год:</w:t>
      </w:r>
    </w:p>
    <w:p w14:paraId="67478DE5" w14:textId="4424BF12" w:rsidR="00062647" w:rsidRPr="00062647" w:rsidRDefault="00062647" w:rsidP="00062647">
      <w:pPr>
        <w:pStyle w:val="af2"/>
        <w:jc w:val="both"/>
        <w:rPr>
          <w:sz w:val="28"/>
          <w:szCs w:val="28"/>
        </w:rPr>
      </w:pPr>
      <w:r w:rsidRPr="00062647">
        <w:rPr>
          <w:sz w:val="28"/>
          <w:szCs w:val="28"/>
        </w:rPr>
        <w:t>прогнозируемый общий объем доходов бюджета района в сумме  292</w:t>
      </w:r>
      <w:r w:rsidR="008D42E3">
        <w:rPr>
          <w:sz w:val="28"/>
          <w:szCs w:val="28"/>
        </w:rPr>
        <w:t> </w:t>
      </w:r>
      <w:r w:rsidRPr="00062647">
        <w:rPr>
          <w:sz w:val="28"/>
          <w:szCs w:val="28"/>
        </w:rPr>
        <w:t>117</w:t>
      </w:r>
      <w:r w:rsidR="008D42E3">
        <w:rPr>
          <w:sz w:val="28"/>
          <w:szCs w:val="28"/>
        </w:rPr>
        <w:t>,1 тыс.руб.</w:t>
      </w:r>
      <w:r w:rsidRPr="00062647">
        <w:rPr>
          <w:sz w:val="28"/>
          <w:szCs w:val="28"/>
        </w:rPr>
        <w:t xml:space="preserve"> рублей,  в том числе налоговые и неналоговые доходы в сумме  6</w:t>
      </w:r>
      <w:r w:rsidR="008D42E3">
        <w:rPr>
          <w:sz w:val="28"/>
          <w:szCs w:val="28"/>
        </w:rPr>
        <w:t> </w:t>
      </w:r>
      <w:r w:rsidRPr="00062647">
        <w:rPr>
          <w:sz w:val="28"/>
          <w:szCs w:val="28"/>
        </w:rPr>
        <w:t>956</w:t>
      </w:r>
      <w:r w:rsidR="008D42E3">
        <w:rPr>
          <w:sz w:val="28"/>
          <w:szCs w:val="28"/>
        </w:rPr>
        <w:t>,1 тыс.руб.</w:t>
      </w:r>
      <w:r w:rsidRPr="00062647">
        <w:rPr>
          <w:sz w:val="28"/>
          <w:szCs w:val="28"/>
        </w:rPr>
        <w:t xml:space="preserve"> рублей ; общий  объем  расходов бюджета района в    сумме </w:t>
      </w:r>
      <w:r w:rsidRPr="00062647">
        <w:rPr>
          <w:color w:val="00B0F0"/>
          <w:sz w:val="28"/>
          <w:szCs w:val="28"/>
        </w:rPr>
        <w:t xml:space="preserve"> </w:t>
      </w:r>
      <w:r w:rsidRPr="00062647">
        <w:rPr>
          <w:sz w:val="28"/>
          <w:szCs w:val="28"/>
        </w:rPr>
        <w:t>292</w:t>
      </w:r>
      <w:r w:rsidR="008D42E3">
        <w:rPr>
          <w:sz w:val="28"/>
          <w:szCs w:val="28"/>
        </w:rPr>
        <w:t> </w:t>
      </w:r>
      <w:r w:rsidRPr="00062647">
        <w:rPr>
          <w:sz w:val="28"/>
          <w:szCs w:val="28"/>
        </w:rPr>
        <w:t>117</w:t>
      </w:r>
      <w:r w:rsidR="008D42E3">
        <w:rPr>
          <w:sz w:val="28"/>
          <w:szCs w:val="28"/>
        </w:rPr>
        <w:t>,1 тыс.руб.</w:t>
      </w:r>
      <w:r w:rsidRPr="00062647">
        <w:rPr>
          <w:sz w:val="28"/>
          <w:szCs w:val="28"/>
        </w:rPr>
        <w:t>; прогнозируемый дефицит бюджета района в сумме 0</w:t>
      </w:r>
      <w:r w:rsidR="008D42E3">
        <w:rPr>
          <w:sz w:val="28"/>
          <w:szCs w:val="28"/>
        </w:rPr>
        <w:t xml:space="preserve"> тыс.</w:t>
      </w:r>
      <w:r w:rsidRPr="00062647">
        <w:rPr>
          <w:sz w:val="28"/>
          <w:szCs w:val="28"/>
        </w:rPr>
        <w:t>рублей ; верхний предел муниципального внутреннего долга Злынковского  муниципального района Брянской области на 1 января 2025 года в сумме 0</w:t>
      </w:r>
      <w:r w:rsidR="008D42E3">
        <w:rPr>
          <w:sz w:val="28"/>
          <w:szCs w:val="28"/>
        </w:rPr>
        <w:t>тыс.руб.</w:t>
      </w:r>
    </w:p>
    <w:p w14:paraId="3F1B8A2B" w14:textId="77777777" w:rsidR="00062647" w:rsidRPr="00062647" w:rsidRDefault="00062647" w:rsidP="00062647">
      <w:pPr>
        <w:pStyle w:val="af2"/>
        <w:jc w:val="both"/>
        <w:rPr>
          <w:sz w:val="28"/>
          <w:szCs w:val="28"/>
        </w:rPr>
      </w:pPr>
      <w:r w:rsidRPr="00062647">
        <w:rPr>
          <w:sz w:val="28"/>
          <w:szCs w:val="28"/>
        </w:rPr>
        <w:t xml:space="preserve">  2) основные характеристики   бюджета Злынковского муниципального района Брянской области на плановый период 2025 и 2026 годов:</w:t>
      </w:r>
    </w:p>
    <w:p w14:paraId="7514E2CF" w14:textId="5C0D96B1" w:rsidR="00062647" w:rsidRPr="00062647" w:rsidRDefault="00062647" w:rsidP="00062647">
      <w:pPr>
        <w:pStyle w:val="af2"/>
        <w:jc w:val="both"/>
        <w:rPr>
          <w:sz w:val="28"/>
          <w:szCs w:val="28"/>
        </w:rPr>
      </w:pPr>
      <w:r w:rsidRPr="00062647">
        <w:rPr>
          <w:sz w:val="28"/>
          <w:szCs w:val="28"/>
        </w:rPr>
        <w:t>прогнозируемый общий объем доходов бюджета  района   на 2025 год в сумме   283</w:t>
      </w:r>
      <w:r w:rsidR="008D42E3">
        <w:rPr>
          <w:sz w:val="28"/>
          <w:szCs w:val="28"/>
        </w:rPr>
        <w:t> </w:t>
      </w:r>
      <w:r w:rsidRPr="00062647">
        <w:rPr>
          <w:sz w:val="28"/>
          <w:szCs w:val="28"/>
        </w:rPr>
        <w:t>337</w:t>
      </w:r>
      <w:r w:rsidR="008D42E3">
        <w:rPr>
          <w:sz w:val="28"/>
          <w:szCs w:val="28"/>
        </w:rPr>
        <w:t>,5 тыс.руб.</w:t>
      </w:r>
      <w:r w:rsidRPr="00062647">
        <w:rPr>
          <w:sz w:val="28"/>
          <w:szCs w:val="28"/>
        </w:rPr>
        <w:t xml:space="preserve"> ,  в том числе налоговые и неналоговые доходы в сумме    98</w:t>
      </w:r>
      <w:r w:rsidR="008D42E3">
        <w:rPr>
          <w:sz w:val="28"/>
          <w:szCs w:val="28"/>
        </w:rPr>
        <w:t> </w:t>
      </w:r>
      <w:r w:rsidRPr="00062647">
        <w:rPr>
          <w:sz w:val="28"/>
          <w:szCs w:val="28"/>
        </w:rPr>
        <w:t>929</w:t>
      </w:r>
      <w:r w:rsidR="008D42E3">
        <w:rPr>
          <w:sz w:val="28"/>
          <w:szCs w:val="28"/>
        </w:rPr>
        <w:t>,4 тыс.руб.,</w:t>
      </w:r>
      <w:r w:rsidRPr="00062647">
        <w:rPr>
          <w:sz w:val="28"/>
          <w:szCs w:val="28"/>
        </w:rPr>
        <w:t xml:space="preserve"> </w:t>
      </w:r>
      <w:r w:rsidRPr="00062647">
        <w:rPr>
          <w:color w:val="0000FF"/>
          <w:sz w:val="28"/>
          <w:szCs w:val="28"/>
        </w:rPr>
        <w:t xml:space="preserve"> </w:t>
      </w:r>
      <w:r w:rsidRPr="00062647">
        <w:rPr>
          <w:sz w:val="28"/>
          <w:szCs w:val="28"/>
        </w:rPr>
        <w:t>и на 2026 год в сумме</w:t>
      </w:r>
      <w:r w:rsidRPr="00062647">
        <w:rPr>
          <w:color w:val="0000FF"/>
          <w:sz w:val="28"/>
          <w:szCs w:val="28"/>
        </w:rPr>
        <w:t xml:space="preserve">  </w:t>
      </w:r>
      <w:r w:rsidRPr="00062647">
        <w:rPr>
          <w:sz w:val="28"/>
          <w:szCs w:val="28"/>
        </w:rPr>
        <w:t>289</w:t>
      </w:r>
      <w:r w:rsidR="008D42E3">
        <w:rPr>
          <w:sz w:val="28"/>
          <w:szCs w:val="28"/>
        </w:rPr>
        <w:t> </w:t>
      </w:r>
      <w:r w:rsidRPr="00062647">
        <w:rPr>
          <w:sz w:val="28"/>
          <w:szCs w:val="28"/>
        </w:rPr>
        <w:t>276</w:t>
      </w:r>
      <w:r w:rsidR="008D42E3">
        <w:rPr>
          <w:sz w:val="28"/>
          <w:szCs w:val="28"/>
        </w:rPr>
        <w:t>,</w:t>
      </w:r>
      <w:r w:rsidRPr="00062647">
        <w:rPr>
          <w:sz w:val="28"/>
          <w:szCs w:val="28"/>
        </w:rPr>
        <w:t> </w:t>
      </w:r>
      <w:r w:rsidR="008D42E3">
        <w:rPr>
          <w:sz w:val="28"/>
          <w:szCs w:val="28"/>
        </w:rPr>
        <w:t>1 тыс.руб.,</w:t>
      </w:r>
      <w:r w:rsidRPr="00062647">
        <w:rPr>
          <w:sz w:val="28"/>
          <w:szCs w:val="28"/>
        </w:rPr>
        <w:t xml:space="preserve"> в том числе налоговые и неналоговые доходы в сумме  107</w:t>
      </w:r>
      <w:r w:rsidR="008D42E3">
        <w:rPr>
          <w:sz w:val="28"/>
          <w:szCs w:val="28"/>
        </w:rPr>
        <w:t> </w:t>
      </w:r>
      <w:r w:rsidRPr="00062647">
        <w:rPr>
          <w:sz w:val="28"/>
          <w:szCs w:val="28"/>
        </w:rPr>
        <w:t>423</w:t>
      </w:r>
      <w:r w:rsidR="008D42E3">
        <w:rPr>
          <w:sz w:val="28"/>
          <w:szCs w:val="28"/>
        </w:rPr>
        <w:t>,3 тыс.руб.</w:t>
      </w:r>
      <w:r w:rsidRPr="00062647">
        <w:rPr>
          <w:sz w:val="28"/>
          <w:szCs w:val="28"/>
        </w:rPr>
        <w:t>, общий объем расходов районного бюджета на 2025 год в сумме283</w:t>
      </w:r>
      <w:r w:rsidR="008D42E3">
        <w:rPr>
          <w:sz w:val="28"/>
          <w:szCs w:val="28"/>
        </w:rPr>
        <w:t> </w:t>
      </w:r>
      <w:r w:rsidRPr="00062647">
        <w:rPr>
          <w:sz w:val="28"/>
          <w:szCs w:val="28"/>
        </w:rPr>
        <w:t>337</w:t>
      </w:r>
      <w:r w:rsidR="008D42E3">
        <w:rPr>
          <w:sz w:val="28"/>
          <w:szCs w:val="28"/>
        </w:rPr>
        <w:t>,5 тыс.руб.</w:t>
      </w:r>
      <w:r w:rsidRPr="00062647">
        <w:rPr>
          <w:sz w:val="28"/>
          <w:szCs w:val="28"/>
        </w:rPr>
        <w:t>, в том числе условно утвержденные расходы 2</w:t>
      </w:r>
      <w:r w:rsidR="008D42E3">
        <w:rPr>
          <w:sz w:val="28"/>
          <w:szCs w:val="28"/>
        </w:rPr>
        <w:t> </w:t>
      </w:r>
      <w:r w:rsidRPr="00062647">
        <w:rPr>
          <w:sz w:val="28"/>
          <w:szCs w:val="28"/>
        </w:rPr>
        <w:t>881</w:t>
      </w:r>
      <w:r w:rsidR="008D42E3">
        <w:rPr>
          <w:sz w:val="28"/>
          <w:szCs w:val="28"/>
        </w:rPr>
        <w:t>,0 тыс.руб.</w:t>
      </w:r>
      <w:r w:rsidRPr="00062647">
        <w:rPr>
          <w:sz w:val="28"/>
          <w:szCs w:val="28"/>
        </w:rPr>
        <w:t>, и на 2026 год расходы  в сумме 289 276 </w:t>
      </w:r>
      <w:r w:rsidR="008D42E3">
        <w:rPr>
          <w:sz w:val="28"/>
          <w:szCs w:val="28"/>
        </w:rPr>
        <w:t>,1 тыс.руб.</w:t>
      </w:r>
      <w:r w:rsidRPr="00062647">
        <w:rPr>
          <w:sz w:val="28"/>
          <w:szCs w:val="28"/>
        </w:rPr>
        <w:t>, в том числе условно утвержденные расходы 6</w:t>
      </w:r>
      <w:r w:rsidR="008D42E3">
        <w:rPr>
          <w:sz w:val="28"/>
          <w:szCs w:val="28"/>
        </w:rPr>
        <w:t> </w:t>
      </w:r>
      <w:r w:rsidRPr="00062647">
        <w:rPr>
          <w:sz w:val="28"/>
          <w:szCs w:val="28"/>
        </w:rPr>
        <w:t>047</w:t>
      </w:r>
      <w:r w:rsidR="008D42E3">
        <w:rPr>
          <w:sz w:val="28"/>
          <w:szCs w:val="28"/>
        </w:rPr>
        <w:t>,0 тыс.руб.</w:t>
      </w:r>
      <w:r w:rsidRPr="00062647">
        <w:rPr>
          <w:sz w:val="28"/>
          <w:szCs w:val="28"/>
        </w:rPr>
        <w:t xml:space="preserve">, </w:t>
      </w:r>
      <w:r w:rsidRPr="00062647">
        <w:rPr>
          <w:snapToGrid w:val="0"/>
          <w:sz w:val="28"/>
          <w:szCs w:val="28"/>
        </w:rPr>
        <w:t>прогнозируемый дефицит бюджета района на 2025 год в сумме    0</w:t>
      </w:r>
      <w:r w:rsidR="008D42E3">
        <w:rPr>
          <w:snapToGrid w:val="0"/>
          <w:sz w:val="28"/>
          <w:szCs w:val="28"/>
        </w:rPr>
        <w:t>тыс.руб.</w:t>
      </w:r>
      <w:r w:rsidRPr="00062647">
        <w:rPr>
          <w:snapToGrid w:val="0"/>
          <w:color w:val="0000FF"/>
          <w:sz w:val="28"/>
          <w:szCs w:val="28"/>
        </w:rPr>
        <w:t xml:space="preserve"> </w:t>
      </w:r>
      <w:r w:rsidRPr="00062647">
        <w:rPr>
          <w:snapToGrid w:val="0"/>
          <w:sz w:val="28"/>
          <w:szCs w:val="28"/>
        </w:rPr>
        <w:t>рублей, на 2026 год в сумме 0</w:t>
      </w:r>
      <w:r w:rsidR="008D42E3">
        <w:rPr>
          <w:snapToGrid w:val="0"/>
          <w:sz w:val="28"/>
          <w:szCs w:val="28"/>
        </w:rPr>
        <w:t>тыс.руб.В</w:t>
      </w:r>
      <w:r w:rsidRPr="00062647">
        <w:rPr>
          <w:sz w:val="28"/>
          <w:szCs w:val="28"/>
        </w:rPr>
        <w:t>ерхний предел муниципального внутреннего долга Злынковского муниципального района Брянской области  на 1 января 2026 года в сумме 0</w:t>
      </w:r>
      <w:r w:rsidR="008D42E3">
        <w:rPr>
          <w:sz w:val="28"/>
          <w:szCs w:val="28"/>
        </w:rPr>
        <w:t>тыс.руб.</w:t>
      </w:r>
      <w:r w:rsidRPr="00062647">
        <w:rPr>
          <w:sz w:val="28"/>
          <w:szCs w:val="28"/>
        </w:rPr>
        <w:t>и на 1 января  2027 года в сумме 0</w:t>
      </w:r>
      <w:r w:rsidR="008D42E3">
        <w:rPr>
          <w:sz w:val="28"/>
          <w:szCs w:val="28"/>
        </w:rPr>
        <w:t>тыс.руб.</w:t>
      </w:r>
      <w:r w:rsidRPr="00062647">
        <w:rPr>
          <w:sz w:val="28"/>
          <w:szCs w:val="28"/>
        </w:rPr>
        <w:t>В ходе проведения экспертно-аналитического мероприятия установлены 2 нарушения законодательства Российской Федерации:</w:t>
      </w:r>
    </w:p>
    <w:p w14:paraId="13CBF3F7" w14:textId="27A67AD4" w:rsidR="00062647" w:rsidRPr="00062647" w:rsidRDefault="00062647" w:rsidP="00062647">
      <w:pPr>
        <w:pStyle w:val="af2"/>
        <w:jc w:val="both"/>
        <w:rPr>
          <w:sz w:val="28"/>
          <w:szCs w:val="28"/>
          <w:u w:val="single"/>
        </w:rPr>
      </w:pPr>
      <w:r w:rsidRPr="00062647">
        <w:rPr>
          <w:sz w:val="28"/>
          <w:szCs w:val="28"/>
        </w:rPr>
        <w:lastRenderedPageBreak/>
        <w:t xml:space="preserve">1.Несоответствие (отсутствие) документов и материалов, представляемых одновременно с проектом бюджета, требованиям законодательства </w:t>
      </w:r>
      <w:r w:rsidRPr="00062647">
        <w:rPr>
          <w:sz w:val="28"/>
          <w:szCs w:val="28"/>
          <w:u w:val="single"/>
        </w:rPr>
        <w:t>(Пункт 1.1.4. Классификатора нарушений, выявляемых в ходе внешнего государственного аудита (контроля),в редакции Постановления Коллегии Счетной палаты РФ от 21.12.2021года №14ПК):</w:t>
      </w:r>
    </w:p>
    <w:p w14:paraId="38C2D26F" w14:textId="5A609483" w:rsidR="00062647" w:rsidRDefault="00062647" w:rsidP="00062647">
      <w:pPr>
        <w:pStyle w:val="af2"/>
        <w:jc w:val="both"/>
        <w:rPr>
          <w:sz w:val="28"/>
          <w:szCs w:val="28"/>
        </w:rPr>
      </w:pPr>
      <w:r w:rsidRPr="00062647">
        <w:rPr>
          <w:sz w:val="28"/>
          <w:szCs w:val="28"/>
        </w:rPr>
        <w:t>1.1.</w:t>
      </w:r>
      <w:r w:rsidRPr="00062647">
        <w:t xml:space="preserve"> </w:t>
      </w:r>
      <w:r w:rsidRPr="00062647">
        <w:rPr>
          <w:sz w:val="28"/>
          <w:szCs w:val="28"/>
        </w:rPr>
        <w:t xml:space="preserve">Администрацией Злынковского района в нарушение требований ст.184.2 БК одновременно </w:t>
      </w:r>
      <w:r>
        <w:rPr>
          <w:sz w:val="28"/>
          <w:szCs w:val="28"/>
        </w:rPr>
        <w:t>с</w:t>
      </w:r>
      <w:r w:rsidRPr="00062647">
        <w:rPr>
          <w:sz w:val="28"/>
          <w:szCs w:val="28"/>
        </w:rPr>
        <w:t xml:space="preserve"> проектом бюджета района на 2024год и плановый период 2025и 2026годов не был предоставлен прогноз социально-экономического развития Злынковского муниципального района на 2024 -2026годы одобренный Администрацией Злынковского района в соответствии с требованиями ч.3 ст.173 БК РФ.  </w:t>
      </w:r>
      <w:r>
        <w:rPr>
          <w:sz w:val="28"/>
          <w:szCs w:val="28"/>
        </w:rPr>
        <w:t>Количество нарушений -1.</w:t>
      </w:r>
    </w:p>
    <w:p w14:paraId="6F33F2E7" w14:textId="33230E84" w:rsidR="00360159" w:rsidRDefault="00062647" w:rsidP="00360159">
      <w:pPr>
        <w:pStyle w:val="af2"/>
        <w:jc w:val="both"/>
        <w:rPr>
          <w:sz w:val="28"/>
          <w:szCs w:val="28"/>
          <w:u w:val="single"/>
        </w:rPr>
      </w:pPr>
      <w:r w:rsidRPr="00466670">
        <w:rPr>
          <w:sz w:val="28"/>
          <w:szCs w:val="28"/>
          <w:u w:val="single"/>
        </w:rPr>
        <w:t>2.</w:t>
      </w:r>
      <w:r w:rsidR="00360159" w:rsidRPr="00466670">
        <w:rPr>
          <w:u w:val="single"/>
        </w:rPr>
        <w:t xml:space="preserve"> </w:t>
      </w:r>
      <w:r w:rsidR="00360159" w:rsidRPr="00466670">
        <w:rPr>
          <w:sz w:val="28"/>
          <w:szCs w:val="28"/>
          <w:u w:val="single"/>
        </w:rPr>
        <w:t>Нарушения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фондов, государственными (муниципальными) казенными учреждениями, государственными (муниципальными) бюджетными и государственными (муниципальными) автономными учреждениями, государственными корпорациями (компаниями), публично-правовыми компаниями (за исключением нарушений, указанных в иных пунктах классификатора) (Пункт 1.2.101. Классификатора нарушений, выявляемых в ходе внешнего государственного аудита (контроля),в редакции Постановления Коллегии Счетной палаты РФ от 21.12.2021года №14ПК):</w:t>
      </w:r>
    </w:p>
    <w:p w14:paraId="480CA9ED" w14:textId="64083662" w:rsidR="00466670" w:rsidRDefault="00466670" w:rsidP="00466670">
      <w:pPr>
        <w:pStyle w:val="af2"/>
        <w:jc w:val="both"/>
        <w:rPr>
          <w:sz w:val="28"/>
          <w:szCs w:val="28"/>
        </w:rPr>
      </w:pPr>
      <w:r w:rsidRPr="00466670">
        <w:rPr>
          <w:sz w:val="28"/>
          <w:szCs w:val="28"/>
        </w:rPr>
        <w:t>2.1.</w:t>
      </w:r>
      <w:r w:rsidRPr="00466670">
        <w:t xml:space="preserve"> </w:t>
      </w:r>
      <w:r w:rsidRPr="00466670">
        <w:rPr>
          <w:sz w:val="28"/>
          <w:szCs w:val="28"/>
        </w:rPr>
        <w:t xml:space="preserve">Администрацией Злынковского района не были своевременно внесены изменения в пункт 5 Порядка разработки и корректировки прогноза социально-экономического развития района» утвержденного постановлением от 22.12.2014года №367, которым установлено, что прогноз социально-экономического развития района утверждается решением Совета народных </w:t>
      </w:r>
      <w:r w:rsidRPr="00466670">
        <w:rPr>
          <w:sz w:val="28"/>
          <w:szCs w:val="28"/>
        </w:rPr>
        <w:lastRenderedPageBreak/>
        <w:t xml:space="preserve">депутатов, что противоречит требованиям ч.3 ст.173 БК РФ. </w:t>
      </w:r>
      <w:r>
        <w:rPr>
          <w:sz w:val="28"/>
          <w:szCs w:val="28"/>
        </w:rPr>
        <w:t>Количество нарушений -1</w:t>
      </w:r>
      <w:r w:rsidR="00C64BD3">
        <w:rPr>
          <w:sz w:val="28"/>
          <w:szCs w:val="28"/>
        </w:rPr>
        <w:t>.</w:t>
      </w:r>
    </w:p>
    <w:p w14:paraId="2CAD5584" w14:textId="1A03D561" w:rsidR="00C64BD3" w:rsidRDefault="00C64BD3" w:rsidP="00C64BD3">
      <w:pPr>
        <w:pStyle w:val="af2"/>
        <w:jc w:val="both"/>
        <w:rPr>
          <w:b/>
          <w:bCs/>
          <w:i/>
          <w:iCs/>
          <w:sz w:val="28"/>
          <w:szCs w:val="28"/>
        </w:rPr>
      </w:pPr>
      <w:r w:rsidRPr="00C64BD3">
        <w:rPr>
          <w:b/>
          <w:bCs/>
          <w:i/>
          <w:iCs/>
          <w:sz w:val="28"/>
          <w:szCs w:val="28"/>
        </w:rPr>
        <w:t>5.2. «Экспертиза и подготовка заключений на проекты решений о бюджетах городских и сельских поселений Злынковского муниципального района Брянской области на 2024 год и на плановый период 2025 и 2026 годов (6 поселений)».</w:t>
      </w:r>
    </w:p>
    <w:p w14:paraId="0D5E3025" w14:textId="2EE1E358" w:rsidR="000E4885" w:rsidRDefault="000E4885" w:rsidP="000F248E">
      <w:pPr>
        <w:ind w:firstLine="0"/>
        <w:jc w:val="both"/>
        <w:rPr>
          <w:rFonts w:cs="Times New Roman"/>
          <w:szCs w:val="28"/>
        </w:rPr>
      </w:pPr>
      <w:r w:rsidRPr="000E4885">
        <w:rPr>
          <w:rFonts w:cs="Times New Roman"/>
          <w:szCs w:val="28"/>
        </w:rPr>
        <w:t>В ходе проведения  экспертно-аналитического мероприятия установлено, что в целом проекты решений о бюджетах городских и сельских поселений Злынковского муниципального района Брянской области на 2024год и плановый период 2025 – 2026годов -  соответствуют требованиям законодательства РФ и муниципальным правовым актам и подлежат рассмотрению на заседании представительных органов городских и сельских поселений Злынковского района Брянской области . В рамках проведения экспертно-аналитического мероприятия Контрольно- счетной палатой Злынковского района подготовлено 6 заключений на проекты решений о бюджетах городских и сельских поселений Злынковского муниципального района Брянской области и направлены в адрес глав администраций и глав поселений с предложениями по устранению выявленных нарушений. В ходе проведения экспертно-аналитического мероприятия установлены следующие нарушения требований законодательства Российской Федерации:</w:t>
      </w:r>
    </w:p>
    <w:p w14:paraId="62B07669" w14:textId="1E339384" w:rsidR="00C77A54" w:rsidRDefault="00C77A54" w:rsidP="000F248E">
      <w:pPr>
        <w:pStyle w:val="af2"/>
        <w:jc w:val="both"/>
        <w:rPr>
          <w:sz w:val="28"/>
          <w:szCs w:val="28"/>
          <w:u w:val="single"/>
        </w:rPr>
      </w:pPr>
      <w:r w:rsidRPr="00C77A54">
        <w:rPr>
          <w:sz w:val="28"/>
          <w:szCs w:val="28"/>
          <w:u w:val="single"/>
        </w:rPr>
        <w:t>Несоответствие (отсутствие) документов и материалов, представляемых одновременно с проектом бюджета, требованиям законодательства (Пункт 1.1.4. Классификатора нарушений, выявляемых в ходе внешнего государственного аудита (контроля),в редакции Постановления Коллегии Счетной палаты РФ от 21.12.2021года №14ПК</w:t>
      </w:r>
      <w:r w:rsidRPr="00466670">
        <w:rPr>
          <w:sz w:val="28"/>
          <w:szCs w:val="28"/>
          <w:u w:val="single"/>
        </w:rPr>
        <w:t>):</w:t>
      </w:r>
    </w:p>
    <w:p w14:paraId="3BAEF3D0" w14:textId="0049ECBD" w:rsidR="000F248E" w:rsidRDefault="000F248E" w:rsidP="000F248E">
      <w:pPr>
        <w:pStyle w:val="af2"/>
        <w:numPr>
          <w:ilvl w:val="1"/>
          <w:numId w:val="26"/>
        </w:numPr>
        <w:ind w:left="0" w:firstLine="0"/>
        <w:jc w:val="both"/>
        <w:rPr>
          <w:sz w:val="28"/>
          <w:szCs w:val="28"/>
        </w:rPr>
      </w:pPr>
      <w:r w:rsidRPr="000F248E">
        <w:rPr>
          <w:sz w:val="28"/>
          <w:szCs w:val="28"/>
        </w:rPr>
        <w:t>Администрацией Злынковского района не были своевременно внесены изменения в пункт 5 Порядка разработки и корректировки прогноза социально-</w:t>
      </w:r>
      <w:r w:rsidRPr="000F248E">
        <w:rPr>
          <w:sz w:val="28"/>
          <w:szCs w:val="28"/>
        </w:rPr>
        <w:lastRenderedPageBreak/>
        <w:t>экономического развития района» утвержденного постановлением от 22.12.2014года №367,которым установлено ,что прогноз социально-экономического развития района утверждается решением Совета народных депутатов, что противоречит требованиям ч.3 ст.173 БК РФ.</w:t>
      </w:r>
      <w:r>
        <w:rPr>
          <w:sz w:val="28"/>
          <w:szCs w:val="28"/>
        </w:rPr>
        <w:t xml:space="preserve"> Количество нарушений -1.</w:t>
      </w:r>
    </w:p>
    <w:p w14:paraId="7B3A2D9D" w14:textId="33AEBFDB" w:rsidR="000F248E" w:rsidRDefault="000F248E" w:rsidP="000F248E">
      <w:pPr>
        <w:pStyle w:val="af2"/>
        <w:numPr>
          <w:ilvl w:val="1"/>
          <w:numId w:val="26"/>
        </w:numPr>
        <w:ind w:left="0" w:firstLine="0"/>
        <w:jc w:val="both"/>
        <w:rPr>
          <w:sz w:val="28"/>
          <w:szCs w:val="28"/>
        </w:rPr>
      </w:pPr>
      <w:r w:rsidRPr="000F248E">
        <w:rPr>
          <w:sz w:val="28"/>
          <w:szCs w:val="28"/>
        </w:rPr>
        <w:t xml:space="preserve">Щербиничской сельской администрацией Злынковского района  в нарушение требований ст.55 Положения о бюджетном процессе  в Щербиничском сельском поселении Злынковского района Брянской области ,утвержденным решением сельского  Совета народных депутатов от 11.05.2012№32-1 в составе документов и материалов к проекту решения о бюджете сельского поселения на 2024год и плановый период 2025 и 2026годов предоставлена пояснительная записка  без подписи главы администрации сельского поселения. </w:t>
      </w:r>
      <w:r>
        <w:rPr>
          <w:sz w:val="28"/>
          <w:szCs w:val="28"/>
        </w:rPr>
        <w:t>Количество нарушений -1.</w:t>
      </w:r>
    </w:p>
    <w:p w14:paraId="27304D19" w14:textId="21AD55EC" w:rsidR="000F248E" w:rsidRPr="008B5BE0" w:rsidRDefault="000F248E" w:rsidP="000F248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F248E">
        <w:rPr>
          <w:sz w:val="28"/>
          <w:szCs w:val="28"/>
        </w:rPr>
        <w:t>Нарушение порядка разработки (формирования) документов стратегического планирования, порядка и сроков их государственной регистрации, порядка ведения федерального государственного реестра документов стратегического планирования</w:t>
      </w:r>
      <w:r>
        <w:rPr>
          <w:sz w:val="28"/>
          <w:szCs w:val="28"/>
        </w:rPr>
        <w:t xml:space="preserve"> </w:t>
      </w:r>
      <w:r w:rsidRPr="00C77A54">
        <w:rPr>
          <w:sz w:val="28"/>
          <w:szCs w:val="28"/>
          <w:u w:val="single"/>
        </w:rPr>
        <w:t>(Пункт 1.1.</w:t>
      </w:r>
      <w:r>
        <w:rPr>
          <w:sz w:val="28"/>
          <w:szCs w:val="28"/>
          <w:u w:val="single"/>
        </w:rPr>
        <w:t>18</w:t>
      </w:r>
      <w:r w:rsidRPr="00C77A54">
        <w:rPr>
          <w:sz w:val="28"/>
          <w:szCs w:val="28"/>
          <w:u w:val="single"/>
        </w:rPr>
        <w:t xml:space="preserve">. Классификатора нарушений, выявляемых в ходе внешнего государственного аудита (контроля),в редакции Постановления </w:t>
      </w:r>
      <w:r w:rsidRPr="008B5BE0">
        <w:rPr>
          <w:sz w:val="28"/>
          <w:szCs w:val="28"/>
          <w:u w:val="single"/>
        </w:rPr>
        <w:t>Коллегии Счетной палаты РФ от 21.12.2021года №14ПК</w:t>
      </w:r>
      <w:r w:rsidRPr="008B5BE0">
        <w:rPr>
          <w:sz w:val="28"/>
          <w:szCs w:val="28"/>
        </w:rPr>
        <w:t>):</w:t>
      </w:r>
    </w:p>
    <w:p w14:paraId="13278F8E" w14:textId="19A41845" w:rsidR="008B5BE0" w:rsidRDefault="000F248E" w:rsidP="008B5BE0">
      <w:pPr>
        <w:pStyle w:val="af2"/>
        <w:jc w:val="both"/>
        <w:rPr>
          <w:sz w:val="28"/>
          <w:szCs w:val="28"/>
        </w:rPr>
      </w:pPr>
      <w:r w:rsidRPr="008B5BE0">
        <w:rPr>
          <w:sz w:val="28"/>
          <w:szCs w:val="28"/>
        </w:rPr>
        <w:t>2.1.</w:t>
      </w:r>
      <w:r w:rsidR="008B5BE0" w:rsidRPr="008B5BE0">
        <w:t xml:space="preserve"> </w:t>
      </w:r>
      <w:r w:rsidR="008B5BE0" w:rsidRPr="008B5BE0">
        <w:rPr>
          <w:sz w:val="28"/>
          <w:szCs w:val="28"/>
        </w:rPr>
        <w:t>Вышковской поселковой администрацией Злынковского района в нарушение требований п.21 Порядка разработки</w:t>
      </w:r>
      <w:r w:rsidR="008B5BE0">
        <w:rPr>
          <w:sz w:val="28"/>
          <w:szCs w:val="28"/>
        </w:rPr>
        <w:t xml:space="preserve"> </w:t>
      </w:r>
      <w:r w:rsidR="008B5BE0" w:rsidRPr="008B5BE0">
        <w:rPr>
          <w:sz w:val="28"/>
          <w:szCs w:val="28"/>
        </w:rPr>
        <w:t>,</w:t>
      </w:r>
      <w:r w:rsidR="008B5BE0">
        <w:rPr>
          <w:sz w:val="28"/>
          <w:szCs w:val="28"/>
        </w:rPr>
        <w:t xml:space="preserve"> </w:t>
      </w:r>
      <w:r w:rsidR="008B5BE0" w:rsidRPr="008B5BE0">
        <w:rPr>
          <w:sz w:val="28"/>
          <w:szCs w:val="28"/>
        </w:rPr>
        <w:t>реализации и оценки эффективности муниципальных программ муниципального образования Вышковское городское поселение,</w:t>
      </w:r>
      <w:r w:rsidR="008B5BE0">
        <w:rPr>
          <w:sz w:val="28"/>
          <w:szCs w:val="28"/>
        </w:rPr>
        <w:t xml:space="preserve"> </w:t>
      </w:r>
      <w:r w:rsidR="008B5BE0" w:rsidRPr="008B5BE0">
        <w:rPr>
          <w:sz w:val="28"/>
          <w:szCs w:val="28"/>
        </w:rPr>
        <w:t>утвержденным постановлением поселковой администрации  от 14.11.2017г.№161 в паспорте муниципальной программы    "Реализация полномочий Вышковской поселковой администрации Злынковского района Брянской области (2024-2026 годы) были отражены объемы финансового обеспечения реализации мероприятий ,которые  не</w:t>
      </w:r>
      <w:r w:rsidR="008B5BE0">
        <w:rPr>
          <w:sz w:val="28"/>
          <w:szCs w:val="28"/>
        </w:rPr>
        <w:t xml:space="preserve"> </w:t>
      </w:r>
      <w:r w:rsidR="008B5BE0" w:rsidRPr="008B5BE0">
        <w:rPr>
          <w:sz w:val="28"/>
          <w:szCs w:val="28"/>
        </w:rPr>
        <w:lastRenderedPageBreak/>
        <w:t xml:space="preserve">соответствуют    проекту решения о бюджете поселения на 2024 год и плановый период 2025-2026годов. </w:t>
      </w:r>
      <w:r w:rsidR="008B5BE0">
        <w:rPr>
          <w:sz w:val="28"/>
          <w:szCs w:val="28"/>
        </w:rPr>
        <w:t>Количество нарушений -1.</w:t>
      </w:r>
    </w:p>
    <w:p w14:paraId="73B5FE97" w14:textId="7A2E5756" w:rsidR="00E96944" w:rsidRDefault="00E96944" w:rsidP="00E96944">
      <w:pPr>
        <w:pStyle w:val="af2"/>
        <w:jc w:val="both"/>
        <w:rPr>
          <w:sz w:val="28"/>
          <w:szCs w:val="28"/>
          <w:u w:val="single"/>
        </w:rPr>
      </w:pPr>
      <w:r w:rsidRPr="00E96944">
        <w:rPr>
          <w:sz w:val="28"/>
          <w:szCs w:val="28"/>
          <w:u w:val="single"/>
        </w:rPr>
        <w:t>3.</w:t>
      </w:r>
      <w:r w:rsidRPr="00E96944">
        <w:rPr>
          <w:u w:val="single"/>
        </w:rPr>
        <w:t xml:space="preserve"> </w:t>
      </w:r>
      <w:r w:rsidRPr="00E96944">
        <w:rPr>
          <w:sz w:val="28"/>
          <w:szCs w:val="28"/>
          <w:u w:val="single"/>
        </w:rPr>
        <w:t>Нарушения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фондов, государственными (муниципальными) казенными учреждениями, государственными (муниципальными) бюджетными и государственными (муниципальными) автономными учреждениями, государственными корпорациями (компаниями), публично-правовыми компаниями (за исключением нарушений, указанных в иных пунктах классификатора) (Пункт 1.2.101. Классификатора нарушений, выявляемых в ходе внешнего государственного аудита (контроля),в редакции Постановления Коллегии Счетной палаты РФ от 21.12.2021года №14ПК):</w:t>
      </w:r>
    </w:p>
    <w:p w14:paraId="6D4415B4" w14:textId="2A12A6C8" w:rsidR="002439A8" w:rsidRDefault="00E96944" w:rsidP="002439A8">
      <w:pPr>
        <w:pStyle w:val="af2"/>
        <w:jc w:val="both"/>
        <w:rPr>
          <w:sz w:val="28"/>
          <w:szCs w:val="28"/>
        </w:rPr>
      </w:pPr>
      <w:r w:rsidRPr="002439A8">
        <w:rPr>
          <w:sz w:val="28"/>
          <w:szCs w:val="28"/>
        </w:rPr>
        <w:t>3.1. Администрацией Злынковского района в ходе исполнения полномочий Злынковского городского поселения     в нарушение требований ч.2 ст.173 БК РФ не был разработан Порядок разработки прогноза социально-экономического развития Злынковского городского поселения Злынковского муниципального района Брянской области.</w:t>
      </w:r>
      <w:r w:rsidR="002439A8" w:rsidRPr="002439A8">
        <w:rPr>
          <w:sz w:val="28"/>
          <w:szCs w:val="28"/>
        </w:rPr>
        <w:t xml:space="preserve"> Количество нарушений -1.</w:t>
      </w:r>
    </w:p>
    <w:p w14:paraId="170B9624" w14:textId="458CFDAA" w:rsidR="002439A8" w:rsidRDefault="002439A8" w:rsidP="002439A8">
      <w:pPr>
        <w:pStyle w:val="af2"/>
        <w:jc w:val="both"/>
        <w:rPr>
          <w:sz w:val="28"/>
          <w:szCs w:val="28"/>
          <w:u w:val="single"/>
        </w:rPr>
      </w:pPr>
      <w:r w:rsidRPr="002439A8">
        <w:rPr>
          <w:sz w:val="28"/>
          <w:szCs w:val="28"/>
          <w:u w:val="single"/>
        </w:rPr>
        <w:t>4.</w:t>
      </w:r>
      <w:r w:rsidRPr="002439A8">
        <w:rPr>
          <w:u w:val="single"/>
        </w:rPr>
        <w:t xml:space="preserve"> </w:t>
      </w:r>
      <w:r w:rsidRPr="002439A8">
        <w:rPr>
          <w:sz w:val="28"/>
          <w:szCs w:val="28"/>
          <w:u w:val="single"/>
        </w:rPr>
        <w:t>Нарушение порядка применения бюджетной классификации Российской Федерации (Пункт 1.2.101. Классификатора нарушений, выявляемых в ходе внешнего государственного аудита (контроля),в редакции Постановления Коллегии Счетной палаты РФ от 21.12.2021года №14ПК):</w:t>
      </w:r>
    </w:p>
    <w:p w14:paraId="4CEC3F72" w14:textId="3B85DC46" w:rsidR="002439A8" w:rsidRDefault="002439A8" w:rsidP="002439A8">
      <w:pPr>
        <w:pStyle w:val="af2"/>
        <w:jc w:val="both"/>
        <w:rPr>
          <w:sz w:val="28"/>
          <w:szCs w:val="28"/>
        </w:rPr>
      </w:pPr>
      <w:r w:rsidRPr="002439A8">
        <w:rPr>
          <w:sz w:val="28"/>
          <w:szCs w:val="28"/>
        </w:rPr>
        <w:t>4.1.</w:t>
      </w:r>
      <w:r w:rsidRPr="002439A8">
        <w:t xml:space="preserve"> </w:t>
      </w:r>
      <w:r w:rsidRPr="002439A8">
        <w:rPr>
          <w:sz w:val="28"/>
          <w:szCs w:val="28"/>
        </w:rPr>
        <w:t xml:space="preserve">Вышковской поселковой администрацией Злынковского района в нарушение требований п.15 Порядка формирования и применения кодов бюджетной классификации Российской Федерации, их структура и принципы назначения, утверждённым  приказом Министерства финансов России от 24.05.2022№82н  допущены нарушения бюджетной классификации:  в графе 5 </w:t>
      </w:r>
      <w:r w:rsidRPr="002439A8">
        <w:rPr>
          <w:sz w:val="28"/>
          <w:szCs w:val="28"/>
        </w:rPr>
        <w:lastRenderedPageBreak/>
        <w:t>"ВР" указан вид расходов 312, а нужно 310  приложения №4 ; в графе 6 "ВР" указан вид расходов 312, а нужно 310  приложения №3  к проекту решения  о бюджете городского поселения на 2024 год и плановый период 2025 и 2026годо</w:t>
      </w:r>
      <w:r>
        <w:rPr>
          <w:sz w:val="28"/>
          <w:szCs w:val="28"/>
        </w:rPr>
        <w:t>в.</w:t>
      </w:r>
      <w:r w:rsidRPr="002439A8">
        <w:rPr>
          <w:sz w:val="28"/>
          <w:szCs w:val="28"/>
        </w:rPr>
        <w:t xml:space="preserve"> Количество нарушений </w:t>
      </w:r>
      <w:r>
        <w:rPr>
          <w:sz w:val="28"/>
          <w:szCs w:val="28"/>
        </w:rPr>
        <w:t>– 2.</w:t>
      </w:r>
    </w:p>
    <w:p w14:paraId="19602F1E" w14:textId="6F6E4D8D" w:rsidR="00073141" w:rsidRDefault="00073141" w:rsidP="002439A8">
      <w:pPr>
        <w:pStyle w:val="af2"/>
        <w:jc w:val="both"/>
        <w:rPr>
          <w:b/>
          <w:bCs/>
          <w:i/>
          <w:iCs/>
          <w:sz w:val="28"/>
          <w:szCs w:val="28"/>
        </w:rPr>
      </w:pPr>
      <w:r w:rsidRPr="00073141">
        <w:rPr>
          <w:b/>
          <w:bCs/>
          <w:i/>
          <w:iCs/>
          <w:sz w:val="28"/>
          <w:szCs w:val="28"/>
        </w:rPr>
        <w:t xml:space="preserve">5.3. «Экспертиза и подготовка заключения на отчет об исполнении бюджета Злынковского муниципального района Брянской области    за </w:t>
      </w:r>
      <w:r w:rsidRPr="00073141">
        <w:rPr>
          <w:b/>
          <w:bCs/>
          <w:i/>
          <w:iCs/>
          <w:sz w:val="28"/>
          <w:szCs w:val="28"/>
          <w:lang w:val="en-US"/>
        </w:rPr>
        <w:t>I</w:t>
      </w:r>
      <w:r w:rsidRPr="00073141">
        <w:rPr>
          <w:b/>
          <w:bCs/>
          <w:i/>
          <w:iCs/>
          <w:sz w:val="28"/>
          <w:szCs w:val="28"/>
        </w:rPr>
        <w:t xml:space="preserve"> квартал 2023 года»</w:t>
      </w:r>
    </w:p>
    <w:p w14:paraId="63BA9D59" w14:textId="3679C582" w:rsidR="00073141" w:rsidRPr="0075090F" w:rsidRDefault="00073141" w:rsidP="0075090F">
      <w:pPr>
        <w:pStyle w:val="af2"/>
        <w:jc w:val="both"/>
        <w:rPr>
          <w:sz w:val="28"/>
          <w:szCs w:val="28"/>
        </w:rPr>
      </w:pPr>
      <w:r w:rsidRPr="0075090F">
        <w:rPr>
          <w:sz w:val="28"/>
          <w:szCs w:val="28"/>
        </w:rPr>
        <w:t xml:space="preserve">В ходе </w:t>
      </w:r>
      <w:r w:rsidR="00A60780" w:rsidRPr="0075090F">
        <w:rPr>
          <w:sz w:val="28"/>
          <w:szCs w:val="28"/>
        </w:rPr>
        <w:t>проведения экспертно</w:t>
      </w:r>
      <w:r w:rsidRPr="0075090F">
        <w:rPr>
          <w:sz w:val="28"/>
          <w:szCs w:val="28"/>
        </w:rPr>
        <w:t xml:space="preserve">-аналитического мероприятия «Экспертиза и подготовка заключения на отчет об исполнении бюджета Злынковского муниципального района Брянской области    за I квартал 2023 года», Контрольно-счетной палатой Злынковского </w:t>
      </w:r>
      <w:r w:rsidR="00A60780" w:rsidRPr="0075090F">
        <w:rPr>
          <w:sz w:val="28"/>
          <w:szCs w:val="28"/>
        </w:rPr>
        <w:t>района установлено</w:t>
      </w:r>
      <w:r w:rsidRPr="0075090F">
        <w:rPr>
          <w:sz w:val="28"/>
          <w:szCs w:val="28"/>
        </w:rPr>
        <w:t>.</w:t>
      </w:r>
    </w:p>
    <w:p w14:paraId="12AB5F08" w14:textId="1D01E477" w:rsidR="00073141" w:rsidRPr="0075090F" w:rsidRDefault="00073141" w:rsidP="0075090F">
      <w:pPr>
        <w:pStyle w:val="af2"/>
        <w:jc w:val="both"/>
        <w:rPr>
          <w:sz w:val="28"/>
          <w:szCs w:val="28"/>
        </w:rPr>
      </w:pPr>
      <w:r w:rsidRPr="0075090F">
        <w:rPr>
          <w:sz w:val="28"/>
          <w:szCs w:val="28"/>
        </w:rPr>
        <w:t>Отчет об исполнении бюджета Злынковского муниципального района Брянской области за I квартал 2023 года предоставлен в Контрольно-счётную палату в соответствии с п.5 ст.264.2 Бюджетного законодательства РФ. В 1 квартале 2023 года бюджет Злынковского муниципального района Брянской области исполнен по доходам в сумме 54 045 </w:t>
      </w:r>
      <w:r w:rsidR="005325C8" w:rsidRPr="0075090F">
        <w:rPr>
          <w:sz w:val="28"/>
          <w:szCs w:val="28"/>
        </w:rPr>
        <w:t>,8тыс.</w:t>
      </w:r>
      <w:r w:rsidRPr="0075090F">
        <w:rPr>
          <w:sz w:val="28"/>
          <w:szCs w:val="28"/>
        </w:rPr>
        <w:t>руб., что составило 16,7 % от уточненного годового плана. По сравнению с аналогичным период прошлого года прирост доходов составил 16,7%. Расходы бюджета составили 58</w:t>
      </w:r>
      <w:r w:rsidR="005325C8" w:rsidRPr="0075090F">
        <w:rPr>
          <w:sz w:val="28"/>
          <w:szCs w:val="28"/>
        </w:rPr>
        <w:t> </w:t>
      </w:r>
      <w:r w:rsidRPr="0075090F">
        <w:rPr>
          <w:sz w:val="28"/>
          <w:szCs w:val="28"/>
        </w:rPr>
        <w:t>377</w:t>
      </w:r>
      <w:r w:rsidR="005325C8" w:rsidRPr="0075090F">
        <w:rPr>
          <w:sz w:val="28"/>
          <w:szCs w:val="28"/>
        </w:rPr>
        <w:t>,4 тыс.руб.</w:t>
      </w:r>
      <w:r w:rsidRPr="0075090F">
        <w:rPr>
          <w:sz w:val="28"/>
          <w:szCs w:val="28"/>
        </w:rPr>
        <w:t> </w:t>
      </w:r>
      <w:r w:rsidR="005325C8" w:rsidRPr="0075090F">
        <w:rPr>
          <w:sz w:val="28"/>
          <w:szCs w:val="28"/>
        </w:rPr>
        <w:t>,</w:t>
      </w:r>
      <w:r w:rsidRPr="0075090F">
        <w:rPr>
          <w:sz w:val="28"/>
          <w:szCs w:val="28"/>
        </w:rPr>
        <w:t xml:space="preserve"> или 17,6% к уточненному годовому плану. По сравнению с аналогичным период прошлого года прирост расходов составил 6,9%.  По итогам исполнения бюджета в 1-ом квартале 2023 года расходы превысили доходы, и сложился дефицит в сумме – 4</w:t>
      </w:r>
      <w:r w:rsidR="005325C8" w:rsidRPr="0075090F">
        <w:rPr>
          <w:sz w:val="28"/>
          <w:szCs w:val="28"/>
        </w:rPr>
        <w:t> </w:t>
      </w:r>
      <w:r w:rsidRPr="0075090F">
        <w:rPr>
          <w:sz w:val="28"/>
          <w:szCs w:val="28"/>
        </w:rPr>
        <w:t>331</w:t>
      </w:r>
      <w:r w:rsidR="005325C8" w:rsidRPr="0075090F">
        <w:rPr>
          <w:sz w:val="28"/>
          <w:szCs w:val="28"/>
        </w:rPr>
        <w:t>,7 тыс.</w:t>
      </w:r>
      <w:r w:rsidRPr="0075090F">
        <w:rPr>
          <w:sz w:val="28"/>
          <w:szCs w:val="28"/>
        </w:rPr>
        <w:t>руб. Налоговые и неналоговые доходы бюджета муниципального района исполнены в сумме 10</w:t>
      </w:r>
      <w:r w:rsidR="005325C8" w:rsidRPr="0075090F">
        <w:rPr>
          <w:sz w:val="28"/>
          <w:szCs w:val="28"/>
        </w:rPr>
        <w:t> </w:t>
      </w:r>
      <w:r w:rsidRPr="0075090F">
        <w:rPr>
          <w:sz w:val="28"/>
          <w:szCs w:val="28"/>
        </w:rPr>
        <w:t>963</w:t>
      </w:r>
      <w:r w:rsidR="005325C8" w:rsidRPr="0075090F">
        <w:rPr>
          <w:sz w:val="28"/>
          <w:szCs w:val="28"/>
        </w:rPr>
        <w:t>,7тыс.руб.</w:t>
      </w:r>
      <w:r w:rsidRPr="0075090F">
        <w:rPr>
          <w:sz w:val="28"/>
          <w:szCs w:val="28"/>
        </w:rPr>
        <w:t xml:space="preserve">, что составило 14,9 % от уточненного годового плана. </w:t>
      </w:r>
    </w:p>
    <w:p w14:paraId="57C4992A" w14:textId="68B48A7E" w:rsidR="00073141" w:rsidRPr="0075090F" w:rsidRDefault="00073141" w:rsidP="0075090F">
      <w:pPr>
        <w:pStyle w:val="af2"/>
        <w:jc w:val="both"/>
        <w:rPr>
          <w:sz w:val="28"/>
          <w:szCs w:val="28"/>
        </w:rPr>
      </w:pPr>
      <w:r w:rsidRPr="0075090F">
        <w:rPr>
          <w:sz w:val="28"/>
          <w:szCs w:val="28"/>
        </w:rPr>
        <w:t>Безвозмездные поступления бюджета муниципального района исполнены в сумме 43</w:t>
      </w:r>
      <w:r w:rsidR="005325C8" w:rsidRPr="0075090F">
        <w:rPr>
          <w:sz w:val="28"/>
          <w:szCs w:val="28"/>
        </w:rPr>
        <w:t> </w:t>
      </w:r>
      <w:r w:rsidRPr="0075090F">
        <w:rPr>
          <w:sz w:val="28"/>
          <w:szCs w:val="28"/>
        </w:rPr>
        <w:t>082</w:t>
      </w:r>
      <w:r w:rsidR="005325C8" w:rsidRPr="0075090F">
        <w:rPr>
          <w:sz w:val="28"/>
          <w:szCs w:val="28"/>
        </w:rPr>
        <w:t>,0тыс.р</w:t>
      </w:r>
      <w:r w:rsidRPr="0075090F">
        <w:rPr>
          <w:sz w:val="28"/>
          <w:szCs w:val="28"/>
        </w:rPr>
        <w:t xml:space="preserve">уб., что составило 17,2 % от уточненного годового плана. Темп роста доходов бюджета муниципального района к соответствующему </w:t>
      </w:r>
      <w:r w:rsidRPr="0075090F">
        <w:rPr>
          <w:sz w:val="28"/>
          <w:szCs w:val="28"/>
        </w:rPr>
        <w:lastRenderedPageBreak/>
        <w:t>периоду прошлого года составил 116,7 %, в абсолютном выражении доходы увеличились на 7 728 </w:t>
      </w:r>
      <w:r w:rsidR="005325C8" w:rsidRPr="0075090F">
        <w:rPr>
          <w:sz w:val="28"/>
          <w:szCs w:val="28"/>
        </w:rPr>
        <w:t>,3тыс.руб.</w:t>
      </w:r>
      <w:r w:rsidRPr="0075090F">
        <w:rPr>
          <w:sz w:val="28"/>
          <w:szCs w:val="28"/>
        </w:rPr>
        <w:t>, в том числе за счет увеличения безвозмездных поступлений на 7</w:t>
      </w:r>
      <w:r w:rsidR="005325C8" w:rsidRPr="0075090F">
        <w:rPr>
          <w:sz w:val="28"/>
          <w:szCs w:val="28"/>
        </w:rPr>
        <w:t> </w:t>
      </w:r>
      <w:r w:rsidRPr="0075090F">
        <w:rPr>
          <w:sz w:val="28"/>
          <w:szCs w:val="28"/>
        </w:rPr>
        <w:t>397</w:t>
      </w:r>
      <w:r w:rsidR="005325C8" w:rsidRPr="0075090F">
        <w:rPr>
          <w:sz w:val="28"/>
          <w:szCs w:val="28"/>
        </w:rPr>
        <w:t>,1тыс.руб.</w:t>
      </w:r>
      <w:r w:rsidRPr="0075090F">
        <w:rPr>
          <w:sz w:val="28"/>
          <w:szCs w:val="28"/>
        </w:rPr>
        <w:t xml:space="preserve"> темп роста составил 120,7% и   поступления налоговых и неналоговых доходов на 331</w:t>
      </w:r>
      <w:r w:rsidR="005325C8" w:rsidRPr="0075090F">
        <w:rPr>
          <w:sz w:val="28"/>
          <w:szCs w:val="28"/>
        </w:rPr>
        <w:t>,2тыс.руб.</w:t>
      </w:r>
      <w:r w:rsidRPr="0075090F">
        <w:rPr>
          <w:sz w:val="28"/>
          <w:szCs w:val="28"/>
        </w:rPr>
        <w:t>, темп роста составил 103,1 %. Структурный анализ основных показателей исполнения бюджета муниципального района показал, что наибольшая доля расходов 65,6 % приходиться по разделу 0700 «ОБРАЗОВАНИЕ», исполнение по разделу составило 38</w:t>
      </w:r>
      <w:r w:rsidR="005325C8" w:rsidRPr="0075090F">
        <w:rPr>
          <w:sz w:val="28"/>
          <w:szCs w:val="28"/>
        </w:rPr>
        <w:t> </w:t>
      </w:r>
      <w:r w:rsidRPr="0075090F">
        <w:rPr>
          <w:sz w:val="28"/>
          <w:szCs w:val="28"/>
        </w:rPr>
        <w:t>319</w:t>
      </w:r>
      <w:r w:rsidR="005325C8" w:rsidRPr="0075090F">
        <w:rPr>
          <w:sz w:val="28"/>
          <w:szCs w:val="28"/>
        </w:rPr>
        <w:t>,2тыс.руб.</w:t>
      </w:r>
      <w:r w:rsidRPr="0075090F">
        <w:rPr>
          <w:sz w:val="28"/>
          <w:szCs w:val="28"/>
        </w:rPr>
        <w:t>, или 16,8% к уточненному годовому плану. По сравнению с аналогичным периодом прошлого года расходы по данному разделу уменьшились на 1130</w:t>
      </w:r>
      <w:r w:rsidR="005325C8" w:rsidRPr="0075090F">
        <w:rPr>
          <w:sz w:val="28"/>
          <w:szCs w:val="28"/>
        </w:rPr>
        <w:t>,3 тыс.</w:t>
      </w:r>
      <w:r w:rsidRPr="0075090F">
        <w:rPr>
          <w:sz w:val="28"/>
          <w:szCs w:val="28"/>
        </w:rPr>
        <w:t>рублей или на 2,9%.  В отчетном периоде 1 квартале 2023года на реализацию национальных проектов за счет средств бюджета Злынковского муниципального района предусмотрено расходов в сумме 12</w:t>
      </w:r>
      <w:r w:rsidR="005325C8" w:rsidRPr="0075090F">
        <w:rPr>
          <w:sz w:val="28"/>
          <w:szCs w:val="28"/>
        </w:rPr>
        <w:t> </w:t>
      </w:r>
      <w:r w:rsidRPr="0075090F">
        <w:rPr>
          <w:sz w:val="28"/>
          <w:szCs w:val="28"/>
        </w:rPr>
        <w:t>79</w:t>
      </w:r>
      <w:r w:rsidR="005325C8" w:rsidRPr="0075090F">
        <w:rPr>
          <w:sz w:val="28"/>
          <w:szCs w:val="28"/>
        </w:rPr>
        <w:t>8,0</w:t>
      </w:r>
      <w:r w:rsidR="00D23125">
        <w:rPr>
          <w:sz w:val="28"/>
          <w:szCs w:val="28"/>
        </w:rPr>
        <w:t>тыс.</w:t>
      </w:r>
      <w:r w:rsidRPr="0075090F">
        <w:rPr>
          <w:sz w:val="28"/>
          <w:szCs w:val="28"/>
        </w:rPr>
        <w:t xml:space="preserve"> руб., из них исполнено 3</w:t>
      </w:r>
      <w:r w:rsidR="005325C8" w:rsidRPr="0075090F">
        <w:rPr>
          <w:sz w:val="28"/>
          <w:szCs w:val="28"/>
        </w:rPr>
        <w:t> </w:t>
      </w:r>
      <w:r w:rsidRPr="0075090F">
        <w:rPr>
          <w:sz w:val="28"/>
          <w:szCs w:val="28"/>
        </w:rPr>
        <w:t>626</w:t>
      </w:r>
      <w:r w:rsidR="005325C8" w:rsidRPr="0075090F">
        <w:rPr>
          <w:sz w:val="28"/>
          <w:szCs w:val="28"/>
        </w:rPr>
        <w:t>,1тыс.</w:t>
      </w:r>
      <w:r w:rsidRPr="0075090F">
        <w:rPr>
          <w:sz w:val="28"/>
          <w:szCs w:val="28"/>
        </w:rPr>
        <w:t>руб., не исполнено 9</w:t>
      </w:r>
      <w:r w:rsidR="005325C8" w:rsidRPr="0075090F">
        <w:rPr>
          <w:sz w:val="28"/>
          <w:szCs w:val="28"/>
        </w:rPr>
        <w:t> </w:t>
      </w:r>
      <w:r w:rsidRPr="0075090F">
        <w:rPr>
          <w:sz w:val="28"/>
          <w:szCs w:val="28"/>
        </w:rPr>
        <w:t>171</w:t>
      </w:r>
      <w:r w:rsidR="005325C8" w:rsidRPr="0075090F">
        <w:rPr>
          <w:sz w:val="28"/>
          <w:szCs w:val="28"/>
        </w:rPr>
        <w:t>,9тыс.</w:t>
      </w:r>
      <w:r w:rsidRPr="0075090F">
        <w:rPr>
          <w:sz w:val="28"/>
          <w:szCs w:val="28"/>
        </w:rPr>
        <w:t xml:space="preserve"> руб. Текущая кредиторская задолженность по Злынковскому муниципальному району (включая задолженность бюджетных учреждений) по состоянию на 1 апреля 2023 года составляет 12</w:t>
      </w:r>
      <w:r w:rsidR="005325C8" w:rsidRPr="0075090F">
        <w:rPr>
          <w:sz w:val="28"/>
          <w:szCs w:val="28"/>
        </w:rPr>
        <w:t> </w:t>
      </w:r>
      <w:r w:rsidRPr="0075090F">
        <w:rPr>
          <w:sz w:val="28"/>
          <w:szCs w:val="28"/>
        </w:rPr>
        <w:t>672</w:t>
      </w:r>
      <w:r w:rsidR="005325C8" w:rsidRPr="0075090F">
        <w:rPr>
          <w:sz w:val="28"/>
          <w:szCs w:val="28"/>
        </w:rPr>
        <w:t>,0тыс.</w:t>
      </w:r>
      <w:r w:rsidRPr="0075090F">
        <w:rPr>
          <w:sz w:val="28"/>
          <w:szCs w:val="28"/>
        </w:rPr>
        <w:t xml:space="preserve"> рублей. Наибольший объем кредиторской задолженности сложился по Заработной плате с начислениями по сроку выплаты 15.04.202</w:t>
      </w:r>
      <w:r w:rsidR="005325C8" w:rsidRPr="0075090F">
        <w:rPr>
          <w:sz w:val="28"/>
          <w:szCs w:val="28"/>
        </w:rPr>
        <w:t>3</w:t>
      </w:r>
      <w:r w:rsidRPr="0075090F">
        <w:rPr>
          <w:sz w:val="28"/>
          <w:szCs w:val="28"/>
        </w:rPr>
        <w:t>года (за март) в сумме 10</w:t>
      </w:r>
      <w:r w:rsidR="005325C8" w:rsidRPr="0075090F">
        <w:rPr>
          <w:sz w:val="28"/>
          <w:szCs w:val="28"/>
        </w:rPr>
        <w:t> </w:t>
      </w:r>
      <w:r w:rsidRPr="0075090F">
        <w:rPr>
          <w:sz w:val="28"/>
          <w:szCs w:val="28"/>
        </w:rPr>
        <w:t>074</w:t>
      </w:r>
      <w:r w:rsidR="005325C8" w:rsidRPr="0075090F">
        <w:rPr>
          <w:sz w:val="28"/>
          <w:szCs w:val="28"/>
        </w:rPr>
        <w:t>,8 тыс.</w:t>
      </w:r>
      <w:r w:rsidRPr="0075090F">
        <w:rPr>
          <w:sz w:val="28"/>
          <w:szCs w:val="28"/>
        </w:rPr>
        <w:t>руб. Просроченная кредиторская задолженность на 1 апреля 2023 года отсутствует.</w:t>
      </w:r>
    </w:p>
    <w:p w14:paraId="76547DA0" w14:textId="68321973" w:rsidR="00073141" w:rsidRPr="0075090F" w:rsidRDefault="00073141" w:rsidP="0075090F">
      <w:pPr>
        <w:pStyle w:val="af2"/>
        <w:jc w:val="both"/>
        <w:rPr>
          <w:sz w:val="28"/>
          <w:szCs w:val="28"/>
        </w:rPr>
      </w:pPr>
      <w:bookmarkStart w:id="27" w:name="_Hlk135213796"/>
      <w:r w:rsidRPr="0075090F">
        <w:rPr>
          <w:sz w:val="28"/>
          <w:szCs w:val="28"/>
        </w:rPr>
        <w:t>По доходному источнику «Доходы от продажи материальных и нематериальных активов» КБК 1 1400000 00 0000 000 исполнено доходов в сумме 42</w:t>
      </w:r>
      <w:r w:rsidR="005325C8" w:rsidRPr="0075090F">
        <w:rPr>
          <w:sz w:val="28"/>
          <w:szCs w:val="28"/>
        </w:rPr>
        <w:t>,4тыс.</w:t>
      </w:r>
      <w:r w:rsidRPr="0075090F">
        <w:rPr>
          <w:sz w:val="28"/>
          <w:szCs w:val="28"/>
        </w:rPr>
        <w:t>руб., что составило 0,4 % от уточненного годового плана в сумме 9 560 </w:t>
      </w:r>
      <w:r w:rsidR="005325C8" w:rsidRPr="0075090F">
        <w:rPr>
          <w:sz w:val="28"/>
          <w:szCs w:val="28"/>
        </w:rPr>
        <w:t>,1тыс.руб.</w:t>
      </w:r>
      <w:r w:rsidRPr="0075090F">
        <w:rPr>
          <w:sz w:val="28"/>
          <w:szCs w:val="28"/>
        </w:rPr>
        <w:t xml:space="preserve"> руб.</w:t>
      </w:r>
      <w:bookmarkEnd w:id="27"/>
      <w:r w:rsidRPr="0075090F">
        <w:rPr>
          <w:sz w:val="28"/>
          <w:szCs w:val="28"/>
        </w:rPr>
        <w:t xml:space="preserve"> В бюджете муниципального района в разделе доходы не были отражены плановые назначения в связи с поступившими доходами на общую сумму 35</w:t>
      </w:r>
      <w:r w:rsidR="005325C8" w:rsidRPr="0075090F">
        <w:rPr>
          <w:sz w:val="28"/>
          <w:szCs w:val="28"/>
        </w:rPr>
        <w:t>2 ,0 тыс.руб.</w:t>
      </w:r>
    </w:p>
    <w:p w14:paraId="7FF972E5" w14:textId="01AF9D32" w:rsidR="00073141" w:rsidRPr="0075090F" w:rsidRDefault="00073141" w:rsidP="0075090F">
      <w:pPr>
        <w:pStyle w:val="af2"/>
        <w:jc w:val="both"/>
        <w:rPr>
          <w:sz w:val="28"/>
          <w:szCs w:val="28"/>
        </w:rPr>
      </w:pPr>
      <w:r w:rsidRPr="0075090F">
        <w:rPr>
          <w:sz w:val="28"/>
          <w:szCs w:val="28"/>
        </w:rPr>
        <w:t xml:space="preserve">Контрольно-счетная палата отмечает, что бюджет муниципального района в первом квартале 2023года исполнен в соответствии с решением Злынковского районного Совета народных депутатов от 15 декабря 2022года№47-1«О бюджете </w:t>
      </w:r>
      <w:r w:rsidRPr="0075090F">
        <w:rPr>
          <w:sz w:val="28"/>
          <w:szCs w:val="28"/>
        </w:rPr>
        <w:lastRenderedPageBreak/>
        <w:t>Злынковского муниципального района Брянской области на 2023год и плановый период 2024 и 2025годов».     По итогам проведения экспертно-аналитического мероприятия «Экспертиза и подготовка заключения на отчет об исполнении бюджета Злынковского муниципального района Брянской области    за I квартал 2023 года», Контрольно-счетной  палатой Злынковского района принято решение о  направлении заключения: Главе Злынковского района Севрюк Г.Г.</w:t>
      </w:r>
      <w:r w:rsidR="0075090F" w:rsidRPr="0075090F">
        <w:rPr>
          <w:sz w:val="28"/>
          <w:szCs w:val="28"/>
        </w:rPr>
        <w:t>;</w:t>
      </w:r>
      <w:r w:rsidRPr="0075090F">
        <w:rPr>
          <w:sz w:val="28"/>
          <w:szCs w:val="28"/>
        </w:rPr>
        <w:t xml:space="preserve">Главе администрации Злынковского района Поддубному А.А. </w:t>
      </w:r>
    </w:p>
    <w:p w14:paraId="3785B991" w14:textId="436B5998" w:rsidR="00073141" w:rsidRPr="007E39F0" w:rsidRDefault="00073141" w:rsidP="0075090F">
      <w:pPr>
        <w:pStyle w:val="af2"/>
        <w:jc w:val="both"/>
        <w:rPr>
          <w:b/>
          <w:bCs/>
          <w:i/>
          <w:iCs/>
          <w:sz w:val="28"/>
          <w:szCs w:val="28"/>
        </w:rPr>
      </w:pPr>
      <w:r w:rsidRPr="007E39F0">
        <w:rPr>
          <w:b/>
          <w:bCs/>
          <w:i/>
          <w:iCs/>
          <w:sz w:val="28"/>
          <w:szCs w:val="28"/>
        </w:rPr>
        <w:t>5.4. «Экспертиза и подготовка заключений на отчеты об исполнении бюджетов городских и сельских поселений Злынковского муниципального района Брянской области за I квартал 2023года» (6 поселений).</w:t>
      </w:r>
    </w:p>
    <w:p w14:paraId="6EECAB41" w14:textId="7FDDCB70" w:rsidR="00073141" w:rsidRPr="0075090F" w:rsidRDefault="00073141" w:rsidP="0075090F">
      <w:pPr>
        <w:pStyle w:val="af2"/>
        <w:jc w:val="both"/>
        <w:rPr>
          <w:sz w:val="28"/>
          <w:szCs w:val="28"/>
        </w:rPr>
      </w:pPr>
      <w:r w:rsidRPr="0075090F">
        <w:rPr>
          <w:sz w:val="28"/>
          <w:szCs w:val="28"/>
        </w:rPr>
        <w:t xml:space="preserve">В ходе </w:t>
      </w:r>
      <w:r w:rsidR="005325C8" w:rsidRPr="0075090F">
        <w:rPr>
          <w:sz w:val="28"/>
          <w:szCs w:val="28"/>
        </w:rPr>
        <w:t>проведения экспертно</w:t>
      </w:r>
      <w:r w:rsidRPr="0075090F">
        <w:rPr>
          <w:sz w:val="28"/>
          <w:szCs w:val="28"/>
        </w:rPr>
        <w:t xml:space="preserve">-аналитического мероприятия «Экспертиза и подготовка заключений на отчеты об исполнении бюджетов городских и сельских поселений Злынковского муниципального района Брянской области за 1 квартал 2023года» (6 поселений) </w:t>
      </w:r>
      <w:r w:rsidR="005325C8" w:rsidRPr="0075090F">
        <w:rPr>
          <w:sz w:val="28"/>
          <w:szCs w:val="28"/>
        </w:rPr>
        <w:t xml:space="preserve">установлено. </w:t>
      </w:r>
      <w:r w:rsidRPr="0075090F">
        <w:rPr>
          <w:sz w:val="28"/>
          <w:szCs w:val="28"/>
        </w:rPr>
        <w:t>Отчеты об исполнении бюджетов городских и сельских поселений Злынковского муниципального района Брянской области за 1 квартал  2023 года в целом соответствуют требованиям  Бюджетного кодекса РФ, муниципальным - правовым актам  представительных органов городских и сельских поселений .В 1 квартале 2023года поступило доходов в бюджеты: городских поселений в сумме 4</w:t>
      </w:r>
      <w:r w:rsidR="0075090F" w:rsidRPr="0075090F">
        <w:rPr>
          <w:sz w:val="28"/>
          <w:szCs w:val="28"/>
        </w:rPr>
        <w:t> </w:t>
      </w:r>
      <w:r w:rsidRPr="0075090F">
        <w:rPr>
          <w:sz w:val="28"/>
          <w:szCs w:val="28"/>
        </w:rPr>
        <w:t>157</w:t>
      </w:r>
      <w:r w:rsidR="0075090F" w:rsidRPr="0075090F">
        <w:rPr>
          <w:sz w:val="28"/>
          <w:szCs w:val="28"/>
        </w:rPr>
        <w:t>,7 тыс.ру</w:t>
      </w:r>
      <w:r w:rsidRPr="0075090F">
        <w:rPr>
          <w:sz w:val="28"/>
          <w:szCs w:val="28"/>
        </w:rPr>
        <w:t>б., что составляет 4,84% от планового назначения</w:t>
      </w:r>
      <w:r w:rsidR="0075090F" w:rsidRPr="0075090F">
        <w:rPr>
          <w:sz w:val="28"/>
          <w:szCs w:val="28"/>
        </w:rPr>
        <w:t>;</w:t>
      </w:r>
      <w:r w:rsidRPr="0075090F">
        <w:rPr>
          <w:sz w:val="28"/>
          <w:szCs w:val="28"/>
        </w:rPr>
        <w:t xml:space="preserve"> сельских поселений в сумме 2</w:t>
      </w:r>
      <w:r w:rsidR="0075090F" w:rsidRPr="0075090F">
        <w:rPr>
          <w:sz w:val="28"/>
          <w:szCs w:val="28"/>
        </w:rPr>
        <w:t> </w:t>
      </w:r>
      <w:r w:rsidRPr="0075090F">
        <w:rPr>
          <w:sz w:val="28"/>
          <w:szCs w:val="28"/>
        </w:rPr>
        <w:t>200</w:t>
      </w:r>
      <w:r w:rsidR="0075090F" w:rsidRPr="0075090F">
        <w:rPr>
          <w:sz w:val="28"/>
          <w:szCs w:val="28"/>
        </w:rPr>
        <w:t>,7 тыс.</w:t>
      </w:r>
      <w:r w:rsidRPr="0075090F">
        <w:rPr>
          <w:sz w:val="28"/>
          <w:szCs w:val="28"/>
        </w:rPr>
        <w:t xml:space="preserve">руб., что составляет 24,13% от планового назначения </w:t>
      </w:r>
      <w:r w:rsidR="0075090F" w:rsidRPr="0075090F">
        <w:rPr>
          <w:sz w:val="28"/>
          <w:szCs w:val="28"/>
        </w:rPr>
        <w:t>.</w:t>
      </w:r>
      <w:r w:rsidRPr="0075090F">
        <w:rPr>
          <w:sz w:val="28"/>
          <w:szCs w:val="28"/>
        </w:rPr>
        <w:t xml:space="preserve"> Налоговые и неналоговые доходы исполнены: городскими поселения в сумме 3</w:t>
      </w:r>
      <w:r w:rsidR="0075090F" w:rsidRPr="0075090F">
        <w:rPr>
          <w:sz w:val="28"/>
          <w:szCs w:val="28"/>
        </w:rPr>
        <w:t> </w:t>
      </w:r>
      <w:r w:rsidRPr="0075090F">
        <w:rPr>
          <w:sz w:val="28"/>
          <w:szCs w:val="28"/>
        </w:rPr>
        <w:t>568</w:t>
      </w:r>
      <w:r w:rsidR="0075090F" w:rsidRPr="0075090F">
        <w:rPr>
          <w:sz w:val="28"/>
          <w:szCs w:val="28"/>
        </w:rPr>
        <w:t>,1 тыс.руб.</w:t>
      </w:r>
      <w:r w:rsidRPr="0075090F">
        <w:rPr>
          <w:sz w:val="28"/>
          <w:szCs w:val="28"/>
        </w:rPr>
        <w:t xml:space="preserve"> или 15,5% от планового </w:t>
      </w:r>
      <w:r w:rsidR="007C32E4" w:rsidRPr="0075090F">
        <w:rPr>
          <w:sz w:val="28"/>
          <w:szCs w:val="28"/>
        </w:rPr>
        <w:t>назначения;</w:t>
      </w:r>
      <w:r w:rsidRPr="0075090F">
        <w:rPr>
          <w:sz w:val="28"/>
          <w:szCs w:val="28"/>
        </w:rPr>
        <w:t xml:space="preserve"> сельскими поселениями в сумме 684</w:t>
      </w:r>
      <w:r w:rsidR="0075090F" w:rsidRPr="0075090F">
        <w:rPr>
          <w:sz w:val="28"/>
          <w:szCs w:val="28"/>
        </w:rPr>
        <w:t>,9 тыс.руб.</w:t>
      </w:r>
      <w:r w:rsidRPr="0075090F">
        <w:rPr>
          <w:sz w:val="28"/>
          <w:szCs w:val="28"/>
        </w:rPr>
        <w:t xml:space="preserve"> или 16,76% от планового назначения. Безвозмездные поступления исполнены: городскими поселения в сумме 589 </w:t>
      </w:r>
      <w:r w:rsidR="0075090F" w:rsidRPr="0075090F">
        <w:rPr>
          <w:sz w:val="28"/>
          <w:szCs w:val="28"/>
        </w:rPr>
        <w:t>,6 тыс. руб.</w:t>
      </w:r>
      <w:r w:rsidRPr="0075090F">
        <w:rPr>
          <w:sz w:val="28"/>
          <w:szCs w:val="28"/>
        </w:rPr>
        <w:t xml:space="preserve"> или 0,86% от планового назначения; сельскими поселениями в сумме 1</w:t>
      </w:r>
      <w:r w:rsidR="0075090F" w:rsidRPr="0075090F">
        <w:rPr>
          <w:sz w:val="28"/>
          <w:szCs w:val="28"/>
        </w:rPr>
        <w:t> </w:t>
      </w:r>
      <w:r w:rsidRPr="0075090F">
        <w:rPr>
          <w:sz w:val="28"/>
          <w:szCs w:val="28"/>
        </w:rPr>
        <w:t>515</w:t>
      </w:r>
      <w:r w:rsidR="0075090F" w:rsidRPr="0075090F">
        <w:rPr>
          <w:sz w:val="28"/>
          <w:szCs w:val="28"/>
        </w:rPr>
        <w:t>,8 тыс. руб.</w:t>
      </w:r>
      <w:r w:rsidRPr="0075090F">
        <w:rPr>
          <w:sz w:val="28"/>
          <w:szCs w:val="28"/>
        </w:rPr>
        <w:t xml:space="preserve"> или 30,11% от планового назначения</w:t>
      </w:r>
      <w:r w:rsidR="0075090F" w:rsidRPr="0075090F">
        <w:rPr>
          <w:sz w:val="28"/>
          <w:szCs w:val="28"/>
        </w:rPr>
        <w:t>.</w:t>
      </w:r>
    </w:p>
    <w:p w14:paraId="448DA1DC" w14:textId="772A64CD" w:rsidR="00073141" w:rsidRPr="0075090F" w:rsidRDefault="00073141" w:rsidP="0075090F">
      <w:pPr>
        <w:pStyle w:val="af2"/>
        <w:jc w:val="both"/>
        <w:rPr>
          <w:sz w:val="28"/>
          <w:szCs w:val="28"/>
        </w:rPr>
      </w:pPr>
      <w:r w:rsidRPr="0075090F">
        <w:rPr>
          <w:sz w:val="28"/>
          <w:szCs w:val="28"/>
        </w:rPr>
        <w:lastRenderedPageBreak/>
        <w:t>В 1квартале 2023года исполнено расходов: городскими поселения в сумме 5</w:t>
      </w:r>
      <w:r w:rsidR="0075090F" w:rsidRPr="0075090F">
        <w:rPr>
          <w:sz w:val="28"/>
          <w:szCs w:val="28"/>
        </w:rPr>
        <w:t xml:space="preserve"> </w:t>
      </w:r>
      <w:r w:rsidRPr="0075090F">
        <w:rPr>
          <w:sz w:val="28"/>
          <w:szCs w:val="28"/>
        </w:rPr>
        <w:t xml:space="preserve">108 </w:t>
      </w:r>
      <w:r w:rsidR="0075090F" w:rsidRPr="0075090F">
        <w:rPr>
          <w:sz w:val="28"/>
          <w:szCs w:val="28"/>
        </w:rPr>
        <w:t>,3 тыс.</w:t>
      </w:r>
      <w:r w:rsidRPr="0075090F">
        <w:rPr>
          <w:sz w:val="28"/>
          <w:szCs w:val="28"/>
        </w:rPr>
        <w:t>руб. или 5,77% от планового назначения.; сельскими поселениями в сумме 1</w:t>
      </w:r>
      <w:r w:rsidR="0075090F" w:rsidRPr="0075090F">
        <w:rPr>
          <w:sz w:val="28"/>
          <w:szCs w:val="28"/>
        </w:rPr>
        <w:t> </w:t>
      </w:r>
      <w:r w:rsidRPr="0075090F">
        <w:rPr>
          <w:sz w:val="28"/>
          <w:szCs w:val="28"/>
        </w:rPr>
        <w:t>748</w:t>
      </w:r>
      <w:r w:rsidR="0075090F" w:rsidRPr="0075090F">
        <w:rPr>
          <w:sz w:val="28"/>
          <w:szCs w:val="28"/>
        </w:rPr>
        <w:t>,3тыс.</w:t>
      </w:r>
      <w:r w:rsidRPr="0075090F">
        <w:rPr>
          <w:sz w:val="28"/>
          <w:szCs w:val="28"/>
        </w:rPr>
        <w:t xml:space="preserve"> руб. или 15,97% от планового назначения</w:t>
      </w:r>
      <w:r w:rsidR="0075090F" w:rsidRPr="0075090F">
        <w:rPr>
          <w:sz w:val="28"/>
          <w:szCs w:val="28"/>
        </w:rPr>
        <w:t>.</w:t>
      </w:r>
      <w:r w:rsidR="007C32E4">
        <w:rPr>
          <w:sz w:val="28"/>
          <w:szCs w:val="28"/>
        </w:rPr>
        <w:t xml:space="preserve"> </w:t>
      </w:r>
      <w:r w:rsidRPr="0075090F">
        <w:rPr>
          <w:sz w:val="28"/>
          <w:szCs w:val="28"/>
        </w:rPr>
        <w:t>Экспертно-аналитическое мероприятие проводилось по шести объектам внешнего муниципального финансового контроля, в том числе два городских поселения и 4 сельских поселения. По результатам проведения экспертно-аналитического мероприятия, контрольно-счетной палатой составлено 7 заключений, в том числе одно Сводное заключение. Направлено 2 информационных письма в органы местного самоуправления.</w:t>
      </w:r>
      <w:r w:rsidR="005325C8" w:rsidRPr="0075090F">
        <w:rPr>
          <w:sz w:val="28"/>
          <w:szCs w:val="28"/>
        </w:rPr>
        <w:t xml:space="preserve"> В ходе проведения экспертно-аналитического мероприятия установлены следующие </w:t>
      </w:r>
      <w:r w:rsidR="0075090F" w:rsidRPr="0075090F">
        <w:rPr>
          <w:sz w:val="28"/>
          <w:szCs w:val="28"/>
        </w:rPr>
        <w:t>нарушения законодательства</w:t>
      </w:r>
      <w:r w:rsidR="005325C8" w:rsidRPr="0075090F">
        <w:rPr>
          <w:sz w:val="28"/>
          <w:szCs w:val="28"/>
        </w:rPr>
        <w:t xml:space="preserve"> Российской Федерации:</w:t>
      </w:r>
    </w:p>
    <w:p w14:paraId="5D4C17E8" w14:textId="73873AE0" w:rsidR="009E4517" w:rsidRDefault="005325C8" w:rsidP="00273D91">
      <w:pPr>
        <w:pStyle w:val="af2"/>
        <w:numPr>
          <w:ilvl w:val="0"/>
          <w:numId w:val="30"/>
        </w:numPr>
        <w:ind w:left="0" w:firstLine="0"/>
        <w:jc w:val="both"/>
        <w:rPr>
          <w:sz w:val="28"/>
          <w:szCs w:val="28"/>
          <w:u w:val="single"/>
        </w:rPr>
      </w:pPr>
      <w:r w:rsidRPr="0075090F">
        <w:rPr>
          <w:sz w:val="28"/>
          <w:szCs w:val="28"/>
        </w:rPr>
        <w:t>Непредставление или представление с нарушением сроков бюджетной отчетности, нарушение порядка составления и представления отчета об исполнении бюджетов бюджетной системы Российской Федерации</w:t>
      </w:r>
      <w:r w:rsidR="009E4517">
        <w:rPr>
          <w:sz w:val="28"/>
          <w:szCs w:val="28"/>
        </w:rPr>
        <w:t xml:space="preserve"> </w:t>
      </w:r>
      <w:r w:rsidR="009E4517" w:rsidRPr="002439A8">
        <w:rPr>
          <w:sz w:val="28"/>
          <w:szCs w:val="28"/>
          <w:u w:val="single"/>
        </w:rPr>
        <w:t>(Пункт 1.2.</w:t>
      </w:r>
      <w:r w:rsidR="009E4517">
        <w:rPr>
          <w:sz w:val="28"/>
          <w:szCs w:val="28"/>
          <w:u w:val="single"/>
        </w:rPr>
        <w:t>91</w:t>
      </w:r>
      <w:r w:rsidR="009E4517" w:rsidRPr="002439A8">
        <w:rPr>
          <w:sz w:val="28"/>
          <w:szCs w:val="28"/>
          <w:u w:val="single"/>
        </w:rPr>
        <w:t>. Классификатора нарушений, выявляемых в ходе внешнего государственного аудита (контроля),в редакции Постановления Коллегии Счетной палаты РФ от 21.12.2021года №14ПК):</w:t>
      </w:r>
    </w:p>
    <w:p w14:paraId="25EAA933" w14:textId="3F604FAD" w:rsidR="00273D91" w:rsidRDefault="00273D91" w:rsidP="000A7B8B">
      <w:pPr>
        <w:pStyle w:val="af2"/>
        <w:numPr>
          <w:ilvl w:val="1"/>
          <w:numId w:val="30"/>
        </w:numPr>
        <w:ind w:left="0" w:firstLine="0"/>
        <w:jc w:val="both"/>
        <w:rPr>
          <w:sz w:val="28"/>
          <w:szCs w:val="28"/>
        </w:rPr>
      </w:pPr>
      <w:r>
        <w:t>Ад</w:t>
      </w:r>
      <w:r w:rsidRPr="00273D91">
        <w:rPr>
          <w:sz w:val="28"/>
          <w:szCs w:val="28"/>
        </w:rPr>
        <w:t>министрацией Злынковского района  в приложении №2 "Ведомственная структура расходов бюджета Злынковского городского поселения Злынковского муниципального района Брянской области за 1 квартал 2023года" к постановлению № 116 от 10.05.2023года "Об исполнении бюджета  Злынковского городского поселения Злынковского муниципального района Брянской области за 1-й квартал 2023года" отражена недостоверная информация : плановые показателя и их  исполнение  по мероприятиям запланированным на 2024год.</w:t>
      </w:r>
      <w:r>
        <w:rPr>
          <w:sz w:val="28"/>
          <w:szCs w:val="28"/>
        </w:rPr>
        <w:t>Количество нарушений-1.</w:t>
      </w:r>
    </w:p>
    <w:p w14:paraId="19327286" w14:textId="0E20F5E6" w:rsidR="00273D91" w:rsidRDefault="00194E6E" w:rsidP="00273D91">
      <w:pPr>
        <w:pStyle w:val="af2"/>
        <w:numPr>
          <w:ilvl w:val="1"/>
          <w:numId w:val="30"/>
        </w:numPr>
        <w:ind w:left="0" w:firstLine="0"/>
        <w:jc w:val="both"/>
        <w:rPr>
          <w:sz w:val="28"/>
          <w:szCs w:val="28"/>
        </w:rPr>
      </w:pPr>
      <w:r w:rsidRPr="00194E6E">
        <w:rPr>
          <w:sz w:val="28"/>
          <w:szCs w:val="28"/>
        </w:rPr>
        <w:t xml:space="preserve">Вышковской поселковой администрацией Злынковского района  в приложении №1 "Исполнение по доходам местного бюджета за 1 квартал 2023года с распределением по группам, подгруппам и статьям классификации доходов" к постановлению  №21 от 26.04.2023года " Об утверждении отчёта об </w:t>
      </w:r>
      <w:r w:rsidRPr="00194E6E">
        <w:rPr>
          <w:sz w:val="28"/>
          <w:szCs w:val="28"/>
        </w:rPr>
        <w:lastRenderedPageBreak/>
        <w:t>исполнении бюджета Вышковского городского поселения Злынковского муниципального района Брянской области за 1 квартал 2023года" не указан доходный источник  "Налоги на совокупный доход" КБК 10500000000000000 установленный Решением Вышковского поселкового Совета народных депутатов  от 14 декабря 2022года №4-133"О бюджете Вышковского городского поселения Злынковского муниципального района Брянской области на 2023год и плановый период 2024 и2 025годов" ,тем самым допущено предоставление недостоверной квартальной отчётности.</w:t>
      </w:r>
      <w:r>
        <w:rPr>
          <w:sz w:val="28"/>
          <w:szCs w:val="28"/>
        </w:rPr>
        <w:t xml:space="preserve"> Количество нарушений-1.</w:t>
      </w:r>
    </w:p>
    <w:p w14:paraId="21861E9F" w14:textId="06112FCF" w:rsidR="002D1AA6" w:rsidRDefault="002D1AA6" w:rsidP="00273D91">
      <w:pPr>
        <w:pStyle w:val="af2"/>
        <w:numPr>
          <w:ilvl w:val="1"/>
          <w:numId w:val="30"/>
        </w:numPr>
        <w:ind w:left="0" w:firstLine="0"/>
        <w:jc w:val="both"/>
        <w:rPr>
          <w:sz w:val="28"/>
          <w:szCs w:val="28"/>
        </w:rPr>
      </w:pPr>
      <w:r w:rsidRPr="002D1AA6">
        <w:rPr>
          <w:sz w:val="28"/>
          <w:szCs w:val="28"/>
        </w:rPr>
        <w:t>Щербиничской сельской администрацией в нарушение требований Приказа Минфина России 75н от 17.05.2022года  в  по наименованию "Доходы  других бюджетов бюджетной системы  Российской Федерации</w:t>
      </w:r>
      <w:r w:rsidR="005A4338">
        <w:rPr>
          <w:sz w:val="28"/>
          <w:szCs w:val="28"/>
        </w:rPr>
        <w:t xml:space="preserve"> «</w:t>
      </w:r>
      <w:r w:rsidRPr="002D1AA6">
        <w:rPr>
          <w:sz w:val="28"/>
          <w:szCs w:val="28"/>
        </w:rPr>
        <w:t>графе 5</w:t>
      </w:r>
      <w:r w:rsidR="005A4338">
        <w:rPr>
          <w:sz w:val="28"/>
          <w:szCs w:val="28"/>
        </w:rPr>
        <w:t>»</w:t>
      </w:r>
      <w:r w:rsidRPr="002D1AA6">
        <w:rPr>
          <w:sz w:val="28"/>
          <w:szCs w:val="28"/>
        </w:rPr>
        <w:t xml:space="preserve"> приложения №1 "Доходы бюджета Щербиничского сельского поселения Злынковского муниципального района Брянской области  за 1 квартал 2023гшода" постановления сельской администрации  № 18 от 11.05.2023года "Об исполнении бюджета Щербиничского сельского поселения Злынковского муниципального района Брянской области за 1 квартал 2023года" неправомерно отражены  доходы по доходному источнику " Прочие безвозмездные  поступления в  бюджеты поселений" в сумме  517</w:t>
      </w:r>
      <w:r>
        <w:rPr>
          <w:sz w:val="28"/>
          <w:szCs w:val="28"/>
        </w:rPr>
        <w:t>,7 тыс.</w:t>
      </w:r>
      <w:r w:rsidRPr="002D1AA6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Количество нарушений-1.</w:t>
      </w:r>
    </w:p>
    <w:p w14:paraId="3128246F" w14:textId="07455E3F" w:rsidR="00194E6E" w:rsidRDefault="00194E6E" w:rsidP="00194E6E">
      <w:pPr>
        <w:pStyle w:val="af2"/>
        <w:jc w:val="both"/>
        <w:rPr>
          <w:sz w:val="28"/>
          <w:szCs w:val="28"/>
          <w:u w:val="single"/>
        </w:rPr>
      </w:pPr>
      <w:r w:rsidRPr="00194E6E">
        <w:rPr>
          <w:sz w:val="28"/>
          <w:szCs w:val="28"/>
          <w:u w:val="single"/>
        </w:rPr>
        <w:t xml:space="preserve">2.Нарушения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фондов, государственными (муниципальными) казенными учреждениями, государственными (муниципальными) бюджетными и государственными (муниципальными) автономными учреждениями, государственными корпорациями (компаниями), публично-правовыми компаниями (за исключением нарушений, указанных в иных пунктах классификатора) (Пункт 1.2.101. Классификатора нарушений, выявляемых в ходе внешнего </w:t>
      </w:r>
      <w:r w:rsidRPr="00194E6E">
        <w:rPr>
          <w:sz w:val="28"/>
          <w:szCs w:val="28"/>
          <w:u w:val="single"/>
        </w:rPr>
        <w:lastRenderedPageBreak/>
        <w:t>государственного аудита (контроля),в редакции Постановления Ко</w:t>
      </w:r>
      <w:r w:rsidRPr="002439A8">
        <w:rPr>
          <w:sz w:val="28"/>
          <w:szCs w:val="28"/>
          <w:u w:val="single"/>
        </w:rPr>
        <w:t>ллегии Счетной палаты РФ от 21.12.2021года №14ПК):</w:t>
      </w:r>
    </w:p>
    <w:p w14:paraId="0B3D578E" w14:textId="787BB4E0" w:rsidR="00194E6E" w:rsidRDefault="00194E6E" w:rsidP="00194E6E">
      <w:pPr>
        <w:pStyle w:val="af2"/>
        <w:jc w:val="both"/>
        <w:rPr>
          <w:sz w:val="28"/>
          <w:szCs w:val="28"/>
        </w:rPr>
      </w:pPr>
      <w:r w:rsidRPr="002D1AA6">
        <w:rPr>
          <w:sz w:val="28"/>
          <w:szCs w:val="28"/>
        </w:rPr>
        <w:t>2.1</w:t>
      </w:r>
      <w:r>
        <w:rPr>
          <w:sz w:val="28"/>
          <w:szCs w:val="28"/>
          <w:u w:val="single"/>
        </w:rPr>
        <w:t>.</w:t>
      </w:r>
      <w:r w:rsidR="002D1AA6" w:rsidRPr="002D1AA6">
        <w:t xml:space="preserve"> </w:t>
      </w:r>
      <w:r w:rsidR="002D1AA6" w:rsidRPr="002D1AA6">
        <w:rPr>
          <w:sz w:val="28"/>
          <w:szCs w:val="28"/>
        </w:rPr>
        <w:t>Спиридоновобудской сельской администрацией   в нарушение требований Распоряжения Спиридоновобудской сельской администрации от 14.04.2023года №12-р   о назначении и.о.главы сельской администрации Зухта О.А.  в     постановлении сельской администрации №26 от 11.05.2023года" Об исполнении бюджета Спиридоновобудского сельского поселения Злынковского муниципального района за 1 квартал 2023год"   в    расшифровке подписи   указана фамилия и инициалы главы администрации Кравченко С.В.  отсутствующего на рабочем месте по временной нетрудоспособности</w:t>
      </w:r>
      <w:r w:rsidR="002D1AA6">
        <w:rPr>
          <w:sz w:val="28"/>
          <w:szCs w:val="28"/>
        </w:rPr>
        <w:t>. Количество нарушений-1.</w:t>
      </w:r>
    </w:p>
    <w:p w14:paraId="3CD6FF65" w14:textId="393319C5" w:rsidR="0034574A" w:rsidRDefault="0034574A" w:rsidP="00194E6E">
      <w:pPr>
        <w:pStyle w:val="af2"/>
        <w:jc w:val="both"/>
        <w:rPr>
          <w:b/>
          <w:bCs/>
          <w:i/>
          <w:iCs/>
          <w:sz w:val="28"/>
          <w:szCs w:val="28"/>
        </w:rPr>
      </w:pPr>
      <w:r w:rsidRPr="0034574A">
        <w:rPr>
          <w:b/>
          <w:bCs/>
          <w:i/>
          <w:iCs/>
          <w:sz w:val="28"/>
          <w:szCs w:val="28"/>
        </w:rPr>
        <w:t xml:space="preserve">5.5. «Экспертиза и подготовка заключения на отчет об исполнении бюджета Злынковского муниципального района Брянской области за </w:t>
      </w:r>
      <w:r w:rsidRPr="0034574A">
        <w:rPr>
          <w:b/>
          <w:bCs/>
          <w:i/>
          <w:iCs/>
          <w:sz w:val="28"/>
          <w:szCs w:val="28"/>
          <w:lang w:val="en-US"/>
        </w:rPr>
        <w:t>I</w:t>
      </w:r>
      <w:r w:rsidRPr="0034574A">
        <w:rPr>
          <w:b/>
          <w:bCs/>
          <w:i/>
          <w:iCs/>
          <w:sz w:val="28"/>
          <w:szCs w:val="28"/>
        </w:rPr>
        <w:t xml:space="preserve"> полугодие 2023 года»</w:t>
      </w:r>
    </w:p>
    <w:p w14:paraId="0D5109E8" w14:textId="470D9D4B" w:rsidR="0034574A" w:rsidRPr="0080050B" w:rsidRDefault="0034574A" w:rsidP="000344C9">
      <w:pPr>
        <w:pStyle w:val="af2"/>
        <w:jc w:val="both"/>
        <w:rPr>
          <w:sz w:val="28"/>
          <w:szCs w:val="28"/>
        </w:rPr>
      </w:pPr>
      <w:r w:rsidRPr="0080050B">
        <w:rPr>
          <w:sz w:val="28"/>
          <w:szCs w:val="28"/>
        </w:rPr>
        <w:t xml:space="preserve">В ходе проведения экспертно-аналитического мероприятия «Экспертиза и подготовка заключения на отчет об исполнении бюджета Злынковского муниципального района Брянской области    за </w:t>
      </w:r>
      <w:r w:rsidRPr="0080050B">
        <w:rPr>
          <w:sz w:val="28"/>
          <w:szCs w:val="28"/>
          <w:lang w:val="en-US"/>
        </w:rPr>
        <w:t>I</w:t>
      </w:r>
      <w:r w:rsidRPr="0080050B">
        <w:rPr>
          <w:sz w:val="28"/>
          <w:szCs w:val="28"/>
        </w:rPr>
        <w:t xml:space="preserve"> полугодие 2023 года», </w:t>
      </w:r>
      <w:r w:rsidRPr="0080050B">
        <w:rPr>
          <w:color w:val="000000" w:themeColor="text1"/>
          <w:sz w:val="28"/>
          <w:szCs w:val="28"/>
        </w:rPr>
        <w:t>Контрольно-</w:t>
      </w:r>
      <w:r w:rsidR="00D35F97" w:rsidRPr="0080050B">
        <w:rPr>
          <w:color w:val="000000" w:themeColor="text1"/>
          <w:sz w:val="28"/>
          <w:szCs w:val="28"/>
        </w:rPr>
        <w:t>счетной палатой</w:t>
      </w:r>
      <w:r w:rsidRPr="0080050B">
        <w:rPr>
          <w:color w:val="000000" w:themeColor="text1"/>
          <w:sz w:val="28"/>
          <w:szCs w:val="28"/>
        </w:rPr>
        <w:t xml:space="preserve"> Злынковского </w:t>
      </w:r>
      <w:r w:rsidR="00D35F97" w:rsidRPr="0080050B">
        <w:rPr>
          <w:color w:val="000000" w:themeColor="text1"/>
          <w:sz w:val="28"/>
          <w:szCs w:val="28"/>
        </w:rPr>
        <w:t>района установлено</w:t>
      </w:r>
      <w:r w:rsidRPr="0080050B">
        <w:rPr>
          <w:color w:val="000000" w:themeColor="text1"/>
          <w:sz w:val="28"/>
          <w:szCs w:val="28"/>
        </w:rPr>
        <w:t>.</w:t>
      </w:r>
    </w:p>
    <w:p w14:paraId="21EDBFB0" w14:textId="70582015" w:rsidR="00194E6E" w:rsidRDefault="0034574A" w:rsidP="000344C9">
      <w:pPr>
        <w:pStyle w:val="af2"/>
        <w:jc w:val="both"/>
        <w:rPr>
          <w:sz w:val="28"/>
          <w:szCs w:val="28"/>
        </w:rPr>
      </w:pPr>
      <w:r w:rsidRPr="0080050B">
        <w:rPr>
          <w:sz w:val="28"/>
          <w:szCs w:val="28"/>
        </w:rPr>
        <w:t xml:space="preserve">Отчет </w:t>
      </w:r>
      <w:r w:rsidRPr="0080050B">
        <w:rPr>
          <w:color w:val="000000"/>
          <w:sz w:val="28"/>
          <w:szCs w:val="28"/>
        </w:rPr>
        <w:t xml:space="preserve">об исполнении бюджета </w:t>
      </w:r>
      <w:r w:rsidRPr="0080050B">
        <w:rPr>
          <w:sz w:val="28"/>
          <w:szCs w:val="28"/>
        </w:rPr>
        <w:t xml:space="preserve">Злынковского </w:t>
      </w:r>
      <w:r w:rsidRPr="0080050B">
        <w:rPr>
          <w:color w:val="000000"/>
          <w:sz w:val="28"/>
          <w:szCs w:val="28"/>
        </w:rPr>
        <w:t xml:space="preserve">муниципального района Брянской области за </w:t>
      </w:r>
      <w:r w:rsidRPr="0080050B">
        <w:rPr>
          <w:color w:val="000000"/>
          <w:sz w:val="28"/>
          <w:szCs w:val="28"/>
          <w:lang w:val="en-US"/>
        </w:rPr>
        <w:t>I</w:t>
      </w:r>
      <w:r w:rsidRPr="0080050B">
        <w:rPr>
          <w:color w:val="000000"/>
          <w:sz w:val="28"/>
          <w:szCs w:val="28"/>
        </w:rPr>
        <w:t xml:space="preserve"> полугодие 2023 года</w:t>
      </w:r>
      <w:r w:rsidRPr="0080050B">
        <w:rPr>
          <w:sz w:val="28"/>
          <w:szCs w:val="28"/>
        </w:rPr>
        <w:t xml:space="preserve"> предоставлен в Контрольно-счётную палату в соответствии с п.5 ст.264.2 Бюджетного законодательства РФ. Решением Злынковского районного Совета народных депутатов от 15 декабря 2022года№47-1 «О бюджете Злынковского муниципального района Брянской области на 2023год и плановый период 2024 и 2025годов» утвержден по доходам в сумме 324 203 125,39 руб., по расходам в сумме 324 203,1 тыс.руб., прогнозируемый дефицит бюджета района в сумме 0руб.  В первом полугодии 2023года бюджет Злынковского муниципального района Брянской с учетом </w:t>
      </w:r>
      <w:r w:rsidRPr="0080050B">
        <w:rPr>
          <w:sz w:val="28"/>
          <w:szCs w:val="28"/>
        </w:rPr>
        <w:lastRenderedPageBreak/>
        <w:t>внесения изменений(уточнений) исполнен: по доходам в сумме 154 784,1 тыс.руб.; по расходам в сумме 159 422,0 тыс.руб. с превышением расходов над доходами (дефицит местного бюджета) в сумме 5 638,0 тыс.руб.</w:t>
      </w:r>
      <w:r w:rsidRPr="0080050B">
        <w:rPr>
          <w:spacing w:val="4"/>
          <w:sz w:val="28"/>
          <w:szCs w:val="28"/>
        </w:rPr>
        <w:t xml:space="preserve"> Доходы бюджета Злынковского муниципального района Брянской области в первом полугодии 2023года исполнены в сумме 153 784,1 тыс.руб.</w:t>
      </w:r>
      <w:r w:rsidRPr="0080050B">
        <w:rPr>
          <w:sz w:val="28"/>
          <w:szCs w:val="28"/>
        </w:rPr>
        <w:t xml:space="preserve">, что составило 47,1 % от уточненного годового плана. Налоговые и неналоговые доходы бюджета муниципального района исполнены в сумме 28 010 ,4 тыс.руб., что составило 36,9 % от уточненного годового плана. Безвозмездные поступления бюджета муниципального района исполнены в сумме 125 773,7 тыс.руб., что составило 50,1 % от уточненного годового плана.  Финансирование расходных мероприятий по бюджету Злынковского муниципального района Брянской области по состоянию на 1 июля 2023 года произведено на общую сумму 159 422,0тыс.руб.., что составляет 47,6%процента к уточненному годовому плану на 2023год. Наибольший объем расходов бюджета района 71,8% приходиться по разделу 0700 </w:t>
      </w:r>
      <w:r w:rsidRPr="0080050B">
        <w:rPr>
          <w:bCs/>
          <w:sz w:val="28"/>
          <w:szCs w:val="28"/>
        </w:rPr>
        <w:t>«</w:t>
      </w:r>
      <w:r w:rsidRPr="0080050B">
        <w:rPr>
          <w:bCs/>
          <w:i/>
          <w:sz w:val="28"/>
          <w:szCs w:val="28"/>
        </w:rPr>
        <w:t>ОБРАЗОВАНИЕ</w:t>
      </w:r>
      <w:r w:rsidRPr="0080050B">
        <w:rPr>
          <w:bCs/>
          <w:sz w:val="28"/>
          <w:szCs w:val="28"/>
        </w:rPr>
        <w:t>», в отчётном периоде расходы составили</w:t>
      </w:r>
      <w:r w:rsidRPr="0080050B">
        <w:rPr>
          <w:b/>
          <w:sz w:val="28"/>
          <w:szCs w:val="28"/>
        </w:rPr>
        <w:t xml:space="preserve"> </w:t>
      </w:r>
      <w:r w:rsidRPr="0080050B">
        <w:rPr>
          <w:bCs/>
          <w:iCs/>
          <w:sz w:val="28"/>
          <w:szCs w:val="28"/>
        </w:rPr>
        <w:t xml:space="preserve">в сумме </w:t>
      </w:r>
      <w:r w:rsidRPr="0080050B">
        <w:rPr>
          <w:sz w:val="28"/>
          <w:szCs w:val="28"/>
        </w:rPr>
        <w:t>114 440,0 тыс.руб., или 49,8%  к уточненному годовому плану. По сравнению с аналогичным периодом прошлого года расходы по данному разделу увеличились на 3 953,2 тыс.руб. или на 3,5%.Текущая кредиторская задолженность по Злынковскому муниципальному району (включая задолженность бюджетных учреждений) по состоянию на 1 июля 2023 года составляет 10 510,8 тыс.</w:t>
      </w:r>
      <w:r w:rsidR="000344C9" w:rsidRPr="0080050B">
        <w:rPr>
          <w:sz w:val="28"/>
          <w:szCs w:val="28"/>
        </w:rPr>
        <w:t xml:space="preserve"> </w:t>
      </w:r>
      <w:r w:rsidRPr="0080050B">
        <w:rPr>
          <w:sz w:val="28"/>
          <w:szCs w:val="28"/>
        </w:rPr>
        <w:t xml:space="preserve">руб. Просроченная кредиторская задолженность на 01.07.2023года отсутствует, что подтверждается отчетными </w:t>
      </w:r>
      <w:r w:rsidR="000344C9" w:rsidRPr="0080050B">
        <w:rPr>
          <w:sz w:val="28"/>
          <w:szCs w:val="28"/>
        </w:rPr>
        <w:t>документами. В</w:t>
      </w:r>
      <w:r w:rsidRPr="0080050B">
        <w:rPr>
          <w:sz w:val="28"/>
          <w:szCs w:val="28"/>
        </w:rPr>
        <w:t xml:space="preserve"> ходе проведения экспертно-аналитического мероприятия не установлено нарушений требований бюджетного законодательства при исполнении решения Злынковского районного Совета народных депутатов от 15 декабря 2022года№47-1«О бюджете Злынковского муниципального района Брянской области на 2023год и плановый период 2024 и 2025годов».  По итогам проведения экспертно-аналитического мероприятия</w:t>
      </w:r>
      <w:r w:rsidRPr="0080050B">
        <w:rPr>
          <w:color w:val="000000"/>
          <w:sz w:val="28"/>
          <w:szCs w:val="28"/>
        </w:rPr>
        <w:t xml:space="preserve"> </w:t>
      </w:r>
      <w:r w:rsidRPr="0080050B">
        <w:rPr>
          <w:sz w:val="28"/>
          <w:szCs w:val="28"/>
        </w:rPr>
        <w:t xml:space="preserve">«Экспертиза и подготовка заключения на отчет об исполнении бюджета Злынковского муниципального </w:t>
      </w:r>
      <w:r w:rsidRPr="0080050B">
        <w:rPr>
          <w:sz w:val="28"/>
          <w:szCs w:val="28"/>
        </w:rPr>
        <w:lastRenderedPageBreak/>
        <w:t xml:space="preserve">района Брянской области    за </w:t>
      </w:r>
      <w:r w:rsidRPr="0080050B">
        <w:rPr>
          <w:sz w:val="28"/>
          <w:szCs w:val="28"/>
          <w:lang w:val="en-US"/>
        </w:rPr>
        <w:t>I</w:t>
      </w:r>
      <w:r w:rsidRPr="0080050B">
        <w:rPr>
          <w:sz w:val="28"/>
          <w:szCs w:val="28"/>
        </w:rPr>
        <w:t xml:space="preserve"> полугодие 2023 года»</w:t>
      </w:r>
      <w:r w:rsidRPr="0080050B">
        <w:rPr>
          <w:color w:val="000000"/>
          <w:sz w:val="28"/>
          <w:szCs w:val="28"/>
        </w:rPr>
        <w:t>,</w:t>
      </w:r>
      <w:r w:rsidRPr="0080050B">
        <w:rPr>
          <w:sz w:val="28"/>
          <w:szCs w:val="28"/>
        </w:rPr>
        <w:t xml:space="preserve"> </w:t>
      </w:r>
      <w:r w:rsidRPr="0080050B">
        <w:rPr>
          <w:color w:val="000000" w:themeColor="text1"/>
          <w:sz w:val="28"/>
          <w:szCs w:val="28"/>
        </w:rPr>
        <w:t>Контрольно-счетн</w:t>
      </w:r>
      <w:r w:rsidR="000344C9" w:rsidRPr="0080050B">
        <w:rPr>
          <w:color w:val="000000" w:themeColor="text1"/>
          <w:sz w:val="28"/>
          <w:szCs w:val="28"/>
        </w:rPr>
        <w:t>ой</w:t>
      </w:r>
      <w:r w:rsidRPr="0080050B">
        <w:rPr>
          <w:color w:val="000000" w:themeColor="text1"/>
          <w:sz w:val="28"/>
          <w:szCs w:val="28"/>
        </w:rPr>
        <w:t xml:space="preserve"> палат</w:t>
      </w:r>
      <w:r w:rsidR="000344C9" w:rsidRPr="0080050B">
        <w:rPr>
          <w:color w:val="000000" w:themeColor="text1"/>
          <w:sz w:val="28"/>
          <w:szCs w:val="28"/>
        </w:rPr>
        <w:t>ой</w:t>
      </w:r>
      <w:r w:rsidRPr="0080050B">
        <w:rPr>
          <w:color w:val="000000" w:themeColor="text1"/>
          <w:sz w:val="28"/>
          <w:szCs w:val="28"/>
        </w:rPr>
        <w:t xml:space="preserve"> Злынковского района </w:t>
      </w:r>
      <w:r w:rsidR="000344C9" w:rsidRPr="0080050B">
        <w:rPr>
          <w:color w:val="000000" w:themeColor="text1"/>
          <w:sz w:val="28"/>
          <w:szCs w:val="28"/>
        </w:rPr>
        <w:t xml:space="preserve">принято решение о направлении заключения </w:t>
      </w:r>
      <w:r w:rsidRPr="0080050B">
        <w:rPr>
          <w:color w:val="000000" w:themeColor="text1"/>
          <w:sz w:val="28"/>
          <w:szCs w:val="28"/>
        </w:rPr>
        <w:t xml:space="preserve">: </w:t>
      </w:r>
      <w:r w:rsidRPr="0080050B">
        <w:rPr>
          <w:sz w:val="28"/>
          <w:szCs w:val="28"/>
        </w:rPr>
        <w:t>Главе Злынковского района Севрюк Г.Г.</w:t>
      </w:r>
      <w:r w:rsidR="000344C9" w:rsidRPr="0080050B">
        <w:rPr>
          <w:sz w:val="28"/>
          <w:szCs w:val="28"/>
        </w:rPr>
        <w:t>;</w:t>
      </w:r>
      <w:r w:rsidR="00D35F97">
        <w:rPr>
          <w:sz w:val="28"/>
          <w:szCs w:val="28"/>
        </w:rPr>
        <w:t xml:space="preserve"> </w:t>
      </w:r>
      <w:r w:rsidRPr="0080050B">
        <w:rPr>
          <w:sz w:val="28"/>
          <w:szCs w:val="28"/>
        </w:rPr>
        <w:t xml:space="preserve">Главе администрации Злынковского района Поддубному А.А. </w:t>
      </w:r>
    </w:p>
    <w:p w14:paraId="0E4663CA" w14:textId="1205DB53" w:rsidR="00241AB3" w:rsidRDefault="00241AB3" w:rsidP="0033601F">
      <w:pPr>
        <w:pStyle w:val="af2"/>
        <w:jc w:val="both"/>
        <w:rPr>
          <w:b/>
          <w:bCs/>
          <w:i/>
          <w:iCs/>
          <w:sz w:val="28"/>
          <w:szCs w:val="28"/>
        </w:rPr>
      </w:pPr>
      <w:r w:rsidRPr="00241AB3">
        <w:rPr>
          <w:b/>
          <w:bCs/>
          <w:i/>
          <w:iCs/>
          <w:sz w:val="28"/>
          <w:szCs w:val="28"/>
        </w:rPr>
        <w:t xml:space="preserve">5.6. «Экспертиза и подготовка заключений на отчеты об исполнении бюджетов городских и сельских поселений Злынковского муниципального района Брянской области    за </w:t>
      </w:r>
      <w:r w:rsidRPr="00241AB3">
        <w:rPr>
          <w:b/>
          <w:bCs/>
          <w:i/>
          <w:iCs/>
          <w:sz w:val="28"/>
          <w:szCs w:val="28"/>
          <w:lang w:val="en-US"/>
        </w:rPr>
        <w:t>I</w:t>
      </w:r>
      <w:r w:rsidRPr="00241AB3">
        <w:rPr>
          <w:b/>
          <w:bCs/>
          <w:i/>
          <w:iCs/>
          <w:sz w:val="28"/>
          <w:szCs w:val="28"/>
        </w:rPr>
        <w:t xml:space="preserve"> полугодие 2023года» (6 поселений).</w:t>
      </w:r>
    </w:p>
    <w:p w14:paraId="74A48261" w14:textId="04D66147" w:rsidR="0085384B" w:rsidRPr="00C07585" w:rsidRDefault="004D1123" w:rsidP="00C07585">
      <w:pPr>
        <w:pStyle w:val="af2"/>
        <w:jc w:val="both"/>
        <w:rPr>
          <w:snapToGrid w:val="0"/>
          <w:sz w:val="28"/>
          <w:szCs w:val="28"/>
        </w:rPr>
      </w:pPr>
      <w:r w:rsidRPr="00C07585">
        <w:rPr>
          <w:sz w:val="28"/>
          <w:szCs w:val="28"/>
        </w:rPr>
        <w:t xml:space="preserve">В ходе </w:t>
      </w:r>
      <w:r w:rsidR="00DF2BDE" w:rsidRPr="00C07585">
        <w:rPr>
          <w:sz w:val="28"/>
          <w:szCs w:val="28"/>
        </w:rPr>
        <w:t>проведения экспертно</w:t>
      </w:r>
      <w:r w:rsidRPr="00C07585">
        <w:rPr>
          <w:sz w:val="28"/>
          <w:szCs w:val="28"/>
        </w:rPr>
        <w:t>-аналитического мероприятия «Экспертиза и подготовка заключений на отчеты об исполнении бюджетов городских и сельских поселений Злынковского муниципального района Брянской области за 1 полугодие 2023года» (6 поселений) Контрольно-</w:t>
      </w:r>
      <w:r w:rsidR="00E32674" w:rsidRPr="00C07585">
        <w:rPr>
          <w:sz w:val="28"/>
          <w:szCs w:val="28"/>
        </w:rPr>
        <w:t>счетной палатой</w:t>
      </w:r>
      <w:r w:rsidRPr="00C07585">
        <w:rPr>
          <w:sz w:val="28"/>
          <w:szCs w:val="28"/>
        </w:rPr>
        <w:t xml:space="preserve"> Злынковского района установлено.</w:t>
      </w:r>
      <w:r w:rsidR="00D35F97">
        <w:rPr>
          <w:sz w:val="28"/>
          <w:szCs w:val="28"/>
        </w:rPr>
        <w:t xml:space="preserve"> </w:t>
      </w:r>
      <w:r w:rsidRPr="00C07585">
        <w:rPr>
          <w:sz w:val="28"/>
          <w:szCs w:val="28"/>
        </w:rPr>
        <w:t xml:space="preserve">Отчеты об исполнении бюджетов городских и сельских поселений Злынковского муниципального района Брянской области за 1 полугодие  2023 года в целом соответствуют требованиям  Бюджетного кодекса РФ, муниципальным - правовым актам  представительных органов городских и сельских поселений .В 1 полугодии 2023года поступило доходов в бюджеты: городских поселений в сумме 24 995 ,5 тыс.руб., что составляет 27,61% от планового назначения , </w:t>
      </w:r>
      <w:bookmarkStart w:id="28" w:name="_Hlk145940126"/>
      <w:r w:rsidRPr="00C07585">
        <w:rPr>
          <w:sz w:val="28"/>
          <w:szCs w:val="28"/>
        </w:rPr>
        <w:t>в том числе налоговые и неналоговые доходы в сумме 7 131,0 тыс.руб.., что составляет 28,53 % от общей суммы поступивших доходов в бюджеты городских поселений. Исполнение налоговых и неналоговых доходов составило 30,67 % от планового назначения. Безвозмездные поступления исполнены городскими поселения в сумме 17 864 ,5 тыс.руб.. или 26,55% от планового назначения.</w:t>
      </w:r>
      <w:bookmarkEnd w:id="28"/>
      <w:r w:rsidR="00D35F97">
        <w:rPr>
          <w:sz w:val="28"/>
          <w:szCs w:val="28"/>
        </w:rPr>
        <w:t xml:space="preserve"> </w:t>
      </w:r>
      <w:r w:rsidRPr="00C07585">
        <w:rPr>
          <w:sz w:val="28"/>
          <w:szCs w:val="28"/>
        </w:rPr>
        <w:t xml:space="preserve">Сельскими поселениями исполнено доходов в сумме 3 999,8 тыс.руб., что составляет 39,82% от планового назначения., в том числе налоговые и неналоговые доходы в сумме 1 465,1 тыс.руб., что составляет 36,62% от общей суммы поступивших доходов в бюджеты городских поселений. Исполнение налоговых и неналоговых доходов составило 34,66 % от планового назначения. Безвозмездные поступления исполнены сельскими поселениями в </w:t>
      </w:r>
      <w:r w:rsidRPr="00C07585">
        <w:rPr>
          <w:sz w:val="28"/>
          <w:szCs w:val="28"/>
        </w:rPr>
        <w:lastRenderedPageBreak/>
        <w:t>сумме 2</w:t>
      </w:r>
      <w:r w:rsidR="0085384B" w:rsidRPr="00C07585">
        <w:rPr>
          <w:sz w:val="28"/>
          <w:szCs w:val="28"/>
        </w:rPr>
        <w:t> </w:t>
      </w:r>
      <w:r w:rsidRPr="00C07585">
        <w:rPr>
          <w:sz w:val="28"/>
          <w:szCs w:val="28"/>
        </w:rPr>
        <w:t>534</w:t>
      </w:r>
      <w:r w:rsidR="0085384B" w:rsidRPr="00C07585">
        <w:rPr>
          <w:sz w:val="28"/>
          <w:szCs w:val="28"/>
        </w:rPr>
        <w:t>,7тыс.</w:t>
      </w:r>
      <w:r w:rsidRPr="00C07585">
        <w:rPr>
          <w:sz w:val="28"/>
          <w:szCs w:val="28"/>
        </w:rPr>
        <w:t xml:space="preserve">руб. или 43,57% от планового назначения </w:t>
      </w:r>
      <w:r w:rsidR="0085384B" w:rsidRPr="00C07585">
        <w:rPr>
          <w:sz w:val="28"/>
          <w:szCs w:val="28"/>
        </w:rPr>
        <w:t>.</w:t>
      </w:r>
      <w:r w:rsidRPr="00C07585">
        <w:rPr>
          <w:sz w:val="28"/>
          <w:szCs w:val="28"/>
        </w:rPr>
        <w:t>В 1полугодии 2023года исполнено расходов: городскими поселения в сумме 26</w:t>
      </w:r>
      <w:r w:rsidR="0085384B" w:rsidRPr="00C07585">
        <w:rPr>
          <w:sz w:val="28"/>
          <w:szCs w:val="28"/>
        </w:rPr>
        <w:t> </w:t>
      </w:r>
      <w:r w:rsidRPr="00C07585">
        <w:rPr>
          <w:sz w:val="28"/>
          <w:szCs w:val="28"/>
        </w:rPr>
        <w:t>858</w:t>
      </w:r>
      <w:r w:rsidR="0085384B" w:rsidRPr="00C07585">
        <w:rPr>
          <w:sz w:val="28"/>
          <w:szCs w:val="28"/>
        </w:rPr>
        <w:t>,3 тыс.руб.</w:t>
      </w:r>
      <w:r w:rsidRPr="00C07585">
        <w:rPr>
          <w:sz w:val="28"/>
          <w:szCs w:val="28"/>
        </w:rPr>
        <w:t xml:space="preserve"> или 28,72% от планового назначения</w:t>
      </w:r>
      <w:r w:rsidR="0085384B" w:rsidRPr="00C07585">
        <w:rPr>
          <w:sz w:val="28"/>
          <w:szCs w:val="28"/>
        </w:rPr>
        <w:t>.</w:t>
      </w:r>
      <w:r w:rsidRPr="00C07585">
        <w:rPr>
          <w:sz w:val="28"/>
          <w:szCs w:val="28"/>
        </w:rPr>
        <w:t xml:space="preserve"> сельскими поселениями в сумме 3</w:t>
      </w:r>
      <w:r w:rsidR="0085384B" w:rsidRPr="00C07585">
        <w:rPr>
          <w:sz w:val="28"/>
          <w:szCs w:val="28"/>
        </w:rPr>
        <w:t> </w:t>
      </w:r>
      <w:r w:rsidRPr="00C07585">
        <w:rPr>
          <w:sz w:val="28"/>
          <w:szCs w:val="28"/>
        </w:rPr>
        <w:t>944</w:t>
      </w:r>
      <w:r w:rsidR="0085384B" w:rsidRPr="00C07585">
        <w:rPr>
          <w:sz w:val="28"/>
          <w:szCs w:val="28"/>
        </w:rPr>
        <w:t>,5 тыс.руб.</w:t>
      </w:r>
      <w:r w:rsidRPr="00C07585">
        <w:rPr>
          <w:sz w:val="28"/>
          <w:szCs w:val="28"/>
        </w:rPr>
        <w:t xml:space="preserve"> или 33,16% от планового назначения</w:t>
      </w:r>
      <w:r w:rsidR="0085384B" w:rsidRPr="00C07585">
        <w:rPr>
          <w:sz w:val="28"/>
          <w:szCs w:val="28"/>
        </w:rPr>
        <w:t>.</w:t>
      </w:r>
      <w:r w:rsidRPr="00C07585">
        <w:rPr>
          <w:sz w:val="28"/>
          <w:szCs w:val="28"/>
        </w:rPr>
        <w:t xml:space="preserve"> Контрольно-счетная палата отмечает не достаточную работу городских и сельских поселений Злынковского муниципального района Брянской области по исполнению решений о бюджете городских и сельских поселений по поступлению доходов по сводной группе «ДОХОДЫ ОТ ПРОДАЖИ МАТЕРИАЛЬНЫХ И НЕМАТЕРИАЛЬНЫХ АКТИВОВ»</w:t>
      </w:r>
      <w:r w:rsidR="0085384B" w:rsidRPr="00C07585">
        <w:rPr>
          <w:sz w:val="28"/>
          <w:szCs w:val="28"/>
        </w:rPr>
        <w:t>.</w:t>
      </w:r>
      <w:r w:rsidR="00DD7C81">
        <w:rPr>
          <w:sz w:val="28"/>
          <w:szCs w:val="28"/>
        </w:rPr>
        <w:t xml:space="preserve"> </w:t>
      </w:r>
      <w:r w:rsidRPr="00C07585">
        <w:rPr>
          <w:snapToGrid w:val="0"/>
          <w:sz w:val="28"/>
          <w:szCs w:val="28"/>
        </w:rPr>
        <w:t xml:space="preserve">Экспертно-аналитическое мероприятие проводилось по шести объектам внешнего муниципального финансового контроля, в том числе два городских поселения и 4 сельских поселения. По результатам проведения экспертно-аналитического мероприятия, контрольно-счетной палатой составлено 7 заключений, в том числе одно Сводное заключение. Направлено 2 информационных письма в органы местного </w:t>
      </w:r>
      <w:r w:rsidR="009733B1" w:rsidRPr="00C07585">
        <w:rPr>
          <w:snapToGrid w:val="0"/>
          <w:sz w:val="28"/>
          <w:szCs w:val="28"/>
        </w:rPr>
        <w:t>самоуправления. В</w:t>
      </w:r>
      <w:r w:rsidR="0085384B" w:rsidRPr="00C07585">
        <w:rPr>
          <w:snapToGrid w:val="0"/>
          <w:sz w:val="28"/>
          <w:szCs w:val="28"/>
        </w:rPr>
        <w:t xml:space="preserve"> ходе проведения экспертно-аналитического мероприятия установлены нарушения законодательства Российской Федерации:</w:t>
      </w:r>
    </w:p>
    <w:p w14:paraId="522A484D" w14:textId="43BCFD7E" w:rsidR="0085384B" w:rsidRPr="00C07585" w:rsidRDefault="00353316" w:rsidP="00353316">
      <w:pPr>
        <w:pStyle w:val="af2"/>
        <w:jc w:val="both"/>
        <w:rPr>
          <w:sz w:val="28"/>
          <w:szCs w:val="28"/>
          <w:u w:val="single"/>
        </w:rPr>
      </w:pPr>
      <w:r w:rsidRPr="00C07585">
        <w:rPr>
          <w:snapToGrid w:val="0"/>
          <w:sz w:val="28"/>
          <w:szCs w:val="28"/>
          <w:u w:val="single"/>
        </w:rPr>
        <w:t>1.</w:t>
      </w:r>
      <w:r w:rsidR="0085384B" w:rsidRPr="00C07585">
        <w:rPr>
          <w:snapToGrid w:val="0"/>
          <w:sz w:val="28"/>
          <w:szCs w:val="28"/>
          <w:u w:val="single"/>
        </w:rPr>
        <w:t xml:space="preserve">Нарушение порядка применения бюджетной классификации Российской Федерации </w:t>
      </w:r>
      <w:r w:rsidR="0085384B" w:rsidRPr="00C07585">
        <w:rPr>
          <w:sz w:val="28"/>
          <w:szCs w:val="28"/>
          <w:u w:val="single"/>
        </w:rPr>
        <w:t>(Пункт 1.2.6. Классификатора нарушений, выявляемых в ходе внешнего государственного аудита (контроля),в редакции Постановления Коллегии Счетной палаты РФ от 21.12.2021года №14ПК):</w:t>
      </w:r>
    </w:p>
    <w:p w14:paraId="17D8E3BA" w14:textId="3EA72116" w:rsidR="00353316" w:rsidRDefault="00353316" w:rsidP="00353316">
      <w:pPr>
        <w:pStyle w:val="af2"/>
        <w:jc w:val="both"/>
        <w:rPr>
          <w:sz w:val="28"/>
          <w:szCs w:val="28"/>
        </w:rPr>
      </w:pPr>
      <w:r w:rsidRPr="00353316">
        <w:rPr>
          <w:sz w:val="28"/>
          <w:szCs w:val="28"/>
        </w:rPr>
        <w:t>1.1.</w:t>
      </w:r>
      <w:r w:rsidRPr="00353316">
        <w:t xml:space="preserve"> </w:t>
      </w:r>
      <w:r w:rsidRPr="00353316">
        <w:rPr>
          <w:sz w:val="28"/>
          <w:szCs w:val="28"/>
        </w:rPr>
        <w:t xml:space="preserve">Вышковской поселковой администрацией Злынковского района Брянской области в нарушение требований  приказа Министерства финансов Российской Федерации от 17.05.2022г.№75н в приложении №1 "Исполнение по доходам местного бюджета  за 1 полугодие 2023года с распределением по группам и статьям классификации доходов" к постановлению Вывшковской  поселковой  администрации №44 от 31.07.2023года "Об утверждении отчета об исполнении бюджета Вышковского городского поселения Злынковского муниципального района Брянской области за 1 полугодие 2023года" не достоверно указан код </w:t>
      </w:r>
      <w:r w:rsidRPr="00353316">
        <w:rPr>
          <w:sz w:val="28"/>
          <w:szCs w:val="28"/>
        </w:rPr>
        <w:lastRenderedPageBreak/>
        <w:t>бюджетной классификации по доходному источнику "Субвенции бюджетам на осуществление первичного воинского учета на территориях, где отсутствуют военные комиссариаты".</w:t>
      </w:r>
      <w:r>
        <w:rPr>
          <w:sz w:val="28"/>
          <w:szCs w:val="28"/>
        </w:rPr>
        <w:t xml:space="preserve"> </w:t>
      </w:r>
      <w:r w:rsidRPr="00353316">
        <w:rPr>
          <w:sz w:val="28"/>
          <w:szCs w:val="28"/>
        </w:rPr>
        <w:t>Количество нарушений-1.</w:t>
      </w:r>
    </w:p>
    <w:p w14:paraId="2CAD1040" w14:textId="0C3084CF" w:rsidR="007A35C0" w:rsidRDefault="007A35C0" w:rsidP="00353316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7A35C0">
        <w:t xml:space="preserve"> </w:t>
      </w:r>
      <w:r w:rsidRPr="007A35C0">
        <w:rPr>
          <w:sz w:val="28"/>
          <w:szCs w:val="28"/>
        </w:rPr>
        <w:t>Роговской сельской администрацией Злынковского района Брянской области в нарушение требований  приказа Министерства финансов Российской Федерации от 17.05.2022г.№75н в приложении №1 "Доходы бюджета Роговского сельского поселения Злынковского муниципального района Брянской области за 1 полугодие 2023года" к постановлению Роговской сельской  администрации №43 от 10.08.2023года  "Об исполнении  бюджета Роговского сельского поселения Злынковского муниципального района Брянской области за 1 полугодие 2023года" не достоверно указан код бюджетной классификации по доходному источнику " Субвенции бюджетам на осуществление первичного воинского учета на территориях где отсутствуют военные комиссариаты"</w:t>
      </w:r>
      <w:r>
        <w:rPr>
          <w:sz w:val="28"/>
          <w:szCs w:val="28"/>
        </w:rPr>
        <w:t>. Количество нарушений-1.</w:t>
      </w:r>
    </w:p>
    <w:p w14:paraId="30DC33F3" w14:textId="5D2EEAEF" w:rsidR="007A35C0" w:rsidRDefault="007A35C0" w:rsidP="007A35C0">
      <w:pPr>
        <w:pStyle w:val="af2"/>
        <w:jc w:val="both"/>
        <w:rPr>
          <w:sz w:val="28"/>
          <w:szCs w:val="28"/>
          <w:u w:val="single"/>
        </w:rPr>
      </w:pPr>
      <w:r w:rsidRPr="007A35C0">
        <w:rPr>
          <w:sz w:val="28"/>
          <w:szCs w:val="28"/>
          <w:u w:val="single"/>
        </w:rPr>
        <w:t>2.</w:t>
      </w:r>
      <w:r w:rsidRPr="007A35C0">
        <w:rPr>
          <w:u w:val="single"/>
        </w:rPr>
        <w:t xml:space="preserve"> </w:t>
      </w:r>
      <w:r w:rsidRPr="007A35C0">
        <w:rPr>
          <w:sz w:val="28"/>
          <w:szCs w:val="28"/>
          <w:u w:val="single"/>
        </w:rPr>
        <w:t>Непредставление или представление с нарушением сроков бюджетной отчетности, нарушение порядка составления и представления отчета об исполнении бюджетов бюджетной системы Российской Федерации</w:t>
      </w:r>
      <w:r w:rsidR="009D57EC">
        <w:rPr>
          <w:sz w:val="28"/>
          <w:szCs w:val="28"/>
          <w:u w:val="single"/>
        </w:rPr>
        <w:t xml:space="preserve"> </w:t>
      </w:r>
      <w:r w:rsidRPr="007A35C0">
        <w:rPr>
          <w:sz w:val="28"/>
          <w:szCs w:val="28"/>
          <w:u w:val="single"/>
        </w:rPr>
        <w:t>(Пункт 1.2.91. Классификатора нарушений, выявляемых в ходе внешнего государственного аудита (контроля),в редакции Постановления Коллегии Счетной палаты РФ от 21.12.2021года №14ПК):</w:t>
      </w:r>
    </w:p>
    <w:p w14:paraId="58C6D041" w14:textId="2FB208EA" w:rsidR="004D1123" w:rsidRDefault="007A35C0" w:rsidP="000250CF">
      <w:pPr>
        <w:pStyle w:val="af2"/>
        <w:jc w:val="both"/>
        <w:rPr>
          <w:sz w:val="28"/>
          <w:szCs w:val="28"/>
        </w:rPr>
      </w:pPr>
      <w:r w:rsidRPr="007A35C0">
        <w:rPr>
          <w:sz w:val="28"/>
          <w:szCs w:val="28"/>
        </w:rPr>
        <w:t>2.1</w:t>
      </w:r>
      <w:r>
        <w:rPr>
          <w:sz w:val="28"/>
          <w:szCs w:val="28"/>
          <w:u w:val="single"/>
        </w:rPr>
        <w:t>.</w:t>
      </w:r>
      <w:r w:rsidRPr="007A35C0">
        <w:t xml:space="preserve"> </w:t>
      </w:r>
      <w:r w:rsidRPr="004D3619">
        <w:rPr>
          <w:sz w:val="28"/>
          <w:szCs w:val="28"/>
        </w:rPr>
        <w:t xml:space="preserve">Вышковской поселковой администрацией Злынковского района Брянской области в нарушение требований  Бюджетного кодекса РФ,постановления Вышковской поселковой администрации от 08.07.2020г.№31 "Об организации работы по подготовке ежеквартального отчета об исполнении бюджета Вышковского городского поселения Злынковского муниципального района Брянской области" в приложении№1 "Исполнение по доходам местного бюджета за 1 полугодие 2023года с распределением  по группам, подгруппам и </w:t>
      </w:r>
      <w:r w:rsidRPr="004D3619">
        <w:rPr>
          <w:sz w:val="28"/>
          <w:szCs w:val="28"/>
        </w:rPr>
        <w:lastRenderedPageBreak/>
        <w:t>статьям классификации доходов" к постановлению Вышковской поселковой администрации №44 от 31.07.2023года  не указаны доходные источники: "Налоги на совокупный доход"; "Субвенции бюджетам бюджетной системы Российской Федерации "</w:t>
      </w:r>
      <w:r w:rsidR="004D3619" w:rsidRPr="004D3619">
        <w:rPr>
          <w:sz w:val="28"/>
          <w:szCs w:val="28"/>
        </w:rPr>
        <w:t>.Количество нарушений-1.</w:t>
      </w:r>
      <w:r w:rsidR="000250CF">
        <w:rPr>
          <w:sz w:val="28"/>
          <w:szCs w:val="28"/>
        </w:rPr>
        <w:t xml:space="preserve"> </w:t>
      </w:r>
      <w:r w:rsidR="000250CF" w:rsidRPr="000250CF">
        <w:rPr>
          <w:sz w:val="28"/>
          <w:szCs w:val="28"/>
        </w:rPr>
        <w:t>По результатам проведения экспертно-аналитического мероприятия заключение направлено:</w:t>
      </w:r>
      <w:r w:rsidR="000250CF">
        <w:rPr>
          <w:sz w:val="28"/>
          <w:szCs w:val="28"/>
        </w:rPr>
        <w:t xml:space="preserve"> </w:t>
      </w:r>
      <w:r w:rsidR="004D1123" w:rsidRPr="000250CF">
        <w:rPr>
          <w:sz w:val="28"/>
          <w:szCs w:val="28"/>
          <w:lang w:eastAsia="ar-SA"/>
        </w:rPr>
        <w:t>Главе Злынковского района Севрюк Г.Г.;</w:t>
      </w:r>
      <w:r w:rsidR="000250CF">
        <w:rPr>
          <w:sz w:val="28"/>
          <w:szCs w:val="28"/>
          <w:lang w:eastAsia="ar-SA"/>
        </w:rPr>
        <w:t xml:space="preserve"> </w:t>
      </w:r>
      <w:r w:rsidR="004D1123" w:rsidRPr="000250CF">
        <w:rPr>
          <w:sz w:val="28"/>
          <w:szCs w:val="28"/>
        </w:rPr>
        <w:t>Главе администрации Злынковского района Поддубному А.А.</w:t>
      </w:r>
    </w:p>
    <w:p w14:paraId="5C0CD2B2" w14:textId="7F537801" w:rsidR="00C07585" w:rsidRDefault="00C07585" w:rsidP="000250CF">
      <w:pPr>
        <w:pStyle w:val="af2"/>
        <w:jc w:val="both"/>
        <w:rPr>
          <w:b/>
          <w:bCs/>
          <w:i/>
          <w:iCs/>
          <w:sz w:val="28"/>
          <w:szCs w:val="28"/>
        </w:rPr>
      </w:pPr>
      <w:r w:rsidRPr="00C07585">
        <w:rPr>
          <w:b/>
          <w:bCs/>
          <w:i/>
          <w:iCs/>
          <w:sz w:val="28"/>
          <w:szCs w:val="28"/>
        </w:rPr>
        <w:t>5.7. «Экспертиза и подготовка заключения на отчет об исполнении бюджета Злынковского муниципального района Брянской области за 9 месяцев 2023 года»</w:t>
      </w:r>
      <w:r>
        <w:rPr>
          <w:b/>
          <w:bCs/>
          <w:i/>
          <w:iCs/>
          <w:sz w:val="28"/>
          <w:szCs w:val="28"/>
        </w:rPr>
        <w:t>.</w:t>
      </w:r>
    </w:p>
    <w:p w14:paraId="672990CB" w14:textId="5EFBBB73" w:rsidR="008A7E47" w:rsidRDefault="00C07585" w:rsidP="008A7E47">
      <w:pPr>
        <w:pStyle w:val="af2"/>
        <w:jc w:val="both"/>
        <w:rPr>
          <w:sz w:val="28"/>
          <w:szCs w:val="28"/>
        </w:rPr>
      </w:pPr>
      <w:r w:rsidRPr="008A7E47">
        <w:rPr>
          <w:sz w:val="28"/>
          <w:szCs w:val="28"/>
        </w:rPr>
        <w:t xml:space="preserve">В ходе проведения экспертно-аналитического мероприятия «Экспертиза и подготовка заключения на отчет об исполнении бюджета Злынковского муниципального района Брянской области за 9 месяцев 2023 года» , </w:t>
      </w:r>
      <w:r w:rsidRPr="008A7E47">
        <w:rPr>
          <w:color w:val="000000" w:themeColor="text1"/>
          <w:sz w:val="28"/>
          <w:szCs w:val="28"/>
        </w:rPr>
        <w:t>Контрольно-счетной палатой Злынковского района установлено</w:t>
      </w:r>
      <w:r w:rsidR="002C586E">
        <w:rPr>
          <w:color w:val="000000" w:themeColor="text1"/>
          <w:sz w:val="28"/>
          <w:szCs w:val="28"/>
        </w:rPr>
        <w:t xml:space="preserve"> </w:t>
      </w:r>
      <w:r w:rsidRPr="008A7E47">
        <w:rPr>
          <w:color w:val="000000" w:themeColor="text1"/>
          <w:sz w:val="28"/>
          <w:szCs w:val="28"/>
        </w:rPr>
        <w:t>.</w:t>
      </w:r>
      <w:r w:rsidR="002C586E">
        <w:rPr>
          <w:color w:val="000000" w:themeColor="text1"/>
          <w:sz w:val="28"/>
          <w:szCs w:val="28"/>
        </w:rPr>
        <w:t xml:space="preserve"> </w:t>
      </w:r>
      <w:r w:rsidRPr="008A7E47">
        <w:rPr>
          <w:sz w:val="28"/>
          <w:szCs w:val="28"/>
        </w:rPr>
        <w:t xml:space="preserve">Отчет </w:t>
      </w:r>
      <w:r w:rsidRPr="008A7E47">
        <w:rPr>
          <w:color w:val="000000"/>
          <w:sz w:val="28"/>
          <w:szCs w:val="28"/>
        </w:rPr>
        <w:t xml:space="preserve">об исполнении бюджета </w:t>
      </w:r>
      <w:r w:rsidRPr="008A7E47">
        <w:rPr>
          <w:sz w:val="28"/>
          <w:szCs w:val="28"/>
        </w:rPr>
        <w:t xml:space="preserve">Злынковского </w:t>
      </w:r>
      <w:r w:rsidRPr="008A7E47">
        <w:rPr>
          <w:color w:val="000000"/>
          <w:sz w:val="28"/>
          <w:szCs w:val="28"/>
        </w:rPr>
        <w:t xml:space="preserve">муниципального района Брянской области </w:t>
      </w:r>
      <w:r w:rsidRPr="008A7E47">
        <w:rPr>
          <w:sz w:val="28"/>
          <w:szCs w:val="28"/>
        </w:rPr>
        <w:t xml:space="preserve">за 9 месяцев </w:t>
      </w:r>
      <w:r w:rsidRPr="008A7E47">
        <w:rPr>
          <w:color w:val="000000"/>
          <w:sz w:val="28"/>
          <w:szCs w:val="28"/>
        </w:rPr>
        <w:t>2023 года</w:t>
      </w:r>
      <w:r w:rsidRPr="008A7E47">
        <w:rPr>
          <w:sz w:val="28"/>
          <w:szCs w:val="28"/>
        </w:rPr>
        <w:t xml:space="preserve"> предоставлен в Контрольно-счётную палату в соответствии с п.5 ст.264.2 Бюджетного законодательства РФ. Решением Злынковского районного Совета народных депутатов от 15 декабря 2022года№47-1 «О бюджете Злынковского муниципального района Брянской области на 2023год и плановый период 2024 и 2025годов» утвержден по доходам в сумме 324 203,1 тыс.руб., по расходам в сумме 324 203,1 тыс.руб., прогнозируемый дефицит бюджета района в сумме 0руб.   За 9 месяцев 2023года бюджет Злынковского муниципального района Брянской с учетом внесения изменений(уточнений) исполнен: по доходам в сумме 234 403 ,2 тыс.руб.; по расходам в сумме 236 674,0 тыс. руб. с превышением расходов над доходами (дефицит местного бюджета) в сумме 2 270,8тыс. руб.</w:t>
      </w:r>
      <w:r w:rsidRPr="008A7E47">
        <w:rPr>
          <w:spacing w:val="4"/>
          <w:sz w:val="28"/>
          <w:szCs w:val="28"/>
        </w:rPr>
        <w:t xml:space="preserve"> Доходы бюджета Злынковского муниципального района Брянской области за 9 месяцев 2023года исполнены в сумме 234 403,2 тыс.руб.</w:t>
      </w:r>
      <w:r w:rsidRPr="008A7E47">
        <w:rPr>
          <w:sz w:val="28"/>
          <w:szCs w:val="28"/>
        </w:rPr>
        <w:t xml:space="preserve">, что составило 70,9 % от уточненного годового плана. Налоговые и </w:t>
      </w:r>
      <w:r w:rsidRPr="008A7E47">
        <w:rPr>
          <w:sz w:val="28"/>
          <w:szCs w:val="28"/>
        </w:rPr>
        <w:lastRenderedPageBreak/>
        <w:t xml:space="preserve">неналоговые доходы бюджета муниципального района </w:t>
      </w:r>
      <w:r w:rsidRPr="008A7E47">
        <w:rPr>
          <w:spacing w:val="4"/>
          <w:sz w:val="28"/>
          <w:szCs w:val="28"/>
        </w:rPr>
        <w:t>за 9 месяцев 2023года</w:t>
      </w:r>
      <w:r w:rsidRPr="008A7E47">
        <w:rPr>
          <w:sz w:val="28"/>
          <w:szCs w:val="28"/>
        </w:rPr>
        <w:t xml:space="preserve"> исполнены в сумме 46 643,3 тыс.руб., что составило 60,9 % от уточненного годового плана. Безвозмездные поступления бюджета муниципального района </w:t>
      </w:r>
      <w:r w:rsidRPr="008A7E47">
        <w:rPr>
          <w:spacing w:val="4"/>
          <w:sz w:val="28"/>
          <w:szCs w:val="28"/>
        </w:rPr>
        <w:t>за 9 месяцев 2023года</w:t>
      </w:r>
      <w:r w:rsidRPr="008A7E47">
        <w:rPr>
          <w:sz w:val="28"/>
          <w:szCs w:val="28"/>
        </w:rPr>
        <w:t xml:space="preserve"> исполнены в сумме 187 759,8 тыс.руб., что составило 74,0 % от уточненного годового плана. </w:t>
      </w:r>
      <w:r w:rsidRPr="008A7E47">
        <w:rPr>
          <w:spacing w:val="4"/>
          <w:sz w:val="28"/>
          <w:szCs w:val="28"/>
        </w:rPr>
        <w:t>По общему объему поступлений доходов в бюджет района наблюдается рост к аналогичному периоду прошлого года на 14,8 процента, в абсолютном выражении доходы увеличились на 30 196,8 тыс.руб.</w:t>
      </w:r>
      <w:r w:rsidRPr="008A7E47">
        <w:rPr>
          <w:sz w:val="28"/>
          <w:szCs w:val="28"/>
        </w:rPr>
        <w:t>, в том числе за счет роста</w:t>
      </w:r>
      <w:r w:rsidRPr="008A7E47">
        <w:rPr>
          <w:spacing w:val="4"/>
          <w:sz w:val="28"/>
          <w:szCs w:val="28"/>
        </w:rPr>
        <w:t xml:space="preserve"> поступлений в текущем периоде безвозмездных поступлений на   26 897,8 тыс.руб.</w:t>
      </w:r>
      <w:r w:rsidRPr="008A7E47">
        <w:rPr>
          <w:sz w:val="28"/>
          <w:szCs w:val="28"/>
        </w:rPr>
        <w:t xml:space="preserve"> рублей или на 16,7 процента и увеличения поступления налоговых и неналоговых доходов на  3 298,9 тыс. рублей или на 7,6 процента.  Кассовые расходы бюджета Злынковского муниципального района Брянской области за 9 месяцев 2023 года составили в сумме 236 673,9тыс.руб., что составляет 70,0%процента к уточненному годовому плану на 2023год. Наибольший объем расходов 69,3 % приходиться по разделу 0700 </w:t>
      </w:r>
      <w:r w:rsidRPr="008A7E47">
        <w:rPr>
          <w:bCs/>
          <w:sz w:val="28"/>
          <w:szCs w:val="28"/>
        </w:rPr>
        <w:t>«</w:t>
      </w:r>
      <w:r w:rsidRPr="008A7E47">
        <w:rPr>
          <w:bCs/>
          <w:i/>
          <w:sz w:val="28"/>
          <w:szCs w:val="28"/>
        </w:rPr>
        <w:t>ОБРАЗОВАНИЕ</w:t>
      </w:r>
      <w:r w:rsidRPr="008A7E47">
        <w:rPr>
          <w:bCs/>
          <w:sz w:val="28"/>
          <w:szCs w:val="28"/>
        </w:rPr>
        <w:t>» в сумме</w:t>
      </w:r>
      <w:r w:rsidRPr="008A7E47">
        <w:rPr>
          <w:b/>
          <w:sz w:val="28"/>
          <w:szCs w:val="28"/>
        </w:rPr>
        <w:t xml:space="preserve"> </w:t>
      </w:r>
      <w:r w:rsidRPr="008A7E47">
        <w:rPr>
          <w:bCs/>
          <w:i/>
          <w:sz w:val="28"/>
          <w:szCs w:val="28"/>
        </w:rPr>
        <w:t>163</w:t>
      </w:r>
      <w:r w:rsidRPr="008A7E47">
        <w:rPr>
          <w:sz w:val="28"/>
          <w:szCs w:val="28"/>
        </w:rPr>
        <w:t> 924,6 тыс. руб., исполнение составило 71,0% к уточненному годовому плану. Текущая кредиторская задолженность по Злынковскому муниципальному району (включая задолженность бюджетных учреждений) по состоянию на 1 октября 2023 года составляет 9 996,6 тыс. руб. Наибольший объем кредиторской задолженности сложился по заработной плате с начислениями по сроку выплаты 15.10.2023года в сумме 8 600,3тыс.руб.</w:t>
      </w:r>
      <w:r w:rsidRPr="008A7E47">
        <w:rPr>
          <w:color w:val="000000"/>
          <w:sz w:val="28"/>
          <w:szCs w:val="28"/>
        </w:rPr>
        <w:t>Контрольно-счётная палата отмечает низкий процента (13,9%) исполнения доходов по доходному источнику «Д</w:t>
      </w:r>
      <w:r w:rsidRPr="008A7E47">
        <w:rPr>
          <w:sz w:val="28"/>
          <w:szCs w:val="28"/>
        </w:rPr>
        <w:t xml:space="preserve">оходы от продажи материальных и нематериальных активов». Фактически по состоянию на 01.10.2023года по доходному источнику поступило доходов в сумме   1 677,8 тыс.руб., при плановом назначении 12 060,1 тыс.руб. (Главный администратор доходов бюджета района - Отдел имущественных отношений администрации Злынковского района).В ходе проведения экспертно-аналитического мероприятия не установлено нарушений требований бюджетного законодательства при исполнении решения Злынковского районного Совета </w:t>
      </w:r>
      <w:r w:rsidRPr="008A7E47">
        <w:rPr>
          <w:sz w:val="28"/>
          <w:szCs w:val="28"/>
        </w:rPr>
        <w:lastRenderedPageBreak/>
        <w:t>народных депутатов от 15 декабря 2022года№47-1«О бюджете Злынковского муниципального района Брянской области на 2023год и плановый период 2024 и 2025годов».  По итогам проведения экспертно-аналитического мероприятия</w:t>
      </w:r>
      <w:r w:rsidRPr="008A7E47">
        <w:rPr>
          <w:color w:val="000000"/>
          <w:sz w:val="28"/>
          <w:szCs w:val="28"/>
        </w:rPr>
        <w:t xml:space="preserve"> </w:t>
      </w:r>
      <w:r w:rsidRPr="008A7E47">
        <w:rPr>
          <w:sz w:val="28"/>
          <w:szCs w:val="28"/>
        </w:rPr>
        <w:t>«Экспертиза и подготовка заключения на отчет об исполнении бюджета Злынковского муниципального района Брянской области за 9 месяцев 2023 года» Контрольно</w:t>
      </w:r>
      <w:r w:rsidRPr="008A7E47">
        <w:rPr>
          <w:color w:val="000000" w:themeColor="text1"/>
          <w:sz w:val="28"/>
          <w:szCs w:val="28"/>
        </w:rPr>
        <w:t>-счетн</w:t>
      </w:r>
      <w:r w:rsidR="008A7E47" w:rsidRPr="008A7E47">
        <w:rPr>
          <w:color w:val="000000" w:themeColor="text1"/>
          <w:sz w:val="28"/>
          <w:szCs w:val="28"/>
        </w:rPr>
        <w:t>ой</w:t>
      </w:r>
      <w:r w:rsidRPr="008A7E47">
        <w:rPr>
          <w:color w:val="000000" w:themeColor="text1"/>
          <w:sz w:val="28"/>
          <w:szCs w:val="28"/>
        </w:rPr>
        <w:t xml:space="preserve"> палат</w:t>
      </w:r>
      <w:r w:rsidR="008A7E47" w:rsidRPr="008A7E47">
        <w:rPr>
          <w:color w:val="000000" w:themeColor="text1"/>
          <w:sz w:val="28"/>
          <w:szCs w:val="28"/>
        </w:rPr>
        <w:t>ой</w:t>
      </w:r>
      <w:r w:rsidRPr="008A7E47">
        <w:rPr>
          <w:color w:val="000000" w:themeColor="text1"/>
          <w:sz w:val="28"/>
          <w:szCs w:val="28"/>
        </w:rPr>
        <w:t xml:space="preserve"> Злынковского района </w:t>
      </w:r>
      <w:r w:rsidR="008A7E47" w:rsidRPr="008A7E47">
        <w:rPr>
          <w:color w:val="000000" w:themeColor="text1"/>
          <w:sz w:val="28"/>
          <w:szCs w:val="28"/>
        </w:rPr>
        <w:t xml:space="preserve"> направлено заключения</w:t>
      </w:r>
      <w:r w:rsidRPr="008A7E47">
        <w:rPr>
          <w:color w:val="000000" w:themeColor="text1"/>
          <w:sz w:val="28"/>
          <w:szCs w:val="28"/>
        </w:rPr>
        <w:t xml:space="preserve">: </w:t>
      </w:r>
      <w:r w:rsidRPr="008A7E47">
        <w:rPr>
          <w:sz w:val="28"/>
          <w:szCs w:val="28"/>
        </w:rPr>
        <w:t>Главе Злынковского района Севрюк Г.Г.</w:t>
      </w:r>
      <w:r w:rsidR="008A7E47" w:rsidRPr="008A7E47">
        <w:rPr>
          <w:sz w:val="28"/>
          <w:szCs w:val="28"/>
        </w:rPr>
        <w:t>;</w:t>
      </w:r>
      <w:r w:rsidRPr="008A7E47">
        <w:rPr>
          <w:sz w:val="28"/>
          <w:szCs w:val="28"/>
        </w:rPr>
        <w:t>Главе администрации Злынковского района Поддубному А.А.</w:t>
      </w:r>
    </w:p>
    <w:p w14:paraId="19BE5509" w14:textId="5A61CFD2" w:rsidR="008A7E47" w:rsidRDefault="008A7E47" w:rsidP="008A7E47">
      <w:pPr>
        <w:pStyle w:val="af2"/>
        <w:jc w:val="both"/>
        <w:rPr>
          <w:b/>
          <w:bCs/>
          <w:i/>
          <w:iCs/>
          <w:sz w:val="28"/>
          <w:szCs w:val="28"/>
        </w:rPr>
      </w:pPr>
      <w:r w:rsidRPr="008A7E47">
        <w:rPr>
          <w:b/>
          <w:bCs/>
          <w:i/>
          <w:iCs/>
          <w:sz w:val="28"/>
          <w:szCs w:val="28"/>
        </w:rPr>
        <w:t>5.8.</w:t>
      </w:r>
      <w:r w:rsidR="00C07585" w:rsidRPr="008A7E47">
        <w:rPr>
          <w:b/>
          <w:bCs/>
          <w:i/>
          <w:iCs/>
          <w:sz w:val="28"/>
          <w:szCs w:val="28"/>
        </w:rPr>
        <w:t xml:space="preserve"> </w:t>
      </w:r>
      <w:r w:rsidRPr="008A7E47">
        <w:rPr>
          <w:b/>
          <w:bCs/>
          <w:i/>
          <w:iCs/>
          <w:sz w:val="28"/>
          <w:szCs w:val="28"/>
        </w:rPr>
        <w:t>«Экспертиза и подготовка заключений на отчеты об исполнении бюджетов городских и сельских поселений Злынковского муниципального района Брянской области   за 9 месяцев 2023года» (6 поселений).</w:t>
      </w:r>
    </w:p>
    <w:p w14:paraId="60F126DB" w14:textId="4457151F" w:rsidR="008A7E47" w:rsidRDefault="008A7E47" w:rsidP="008A7E47">
      <w:pPr>
        <w:ind w:right="98"/>
        <w:jc w:val="both"/>
        <w:rPr>
          <w:szCs w:val="28"/>
        </w:rPr>
      </w:pPr>
      <w:r w:rsidRPr="008A7E47">
        <w:rPr>
          <w:szCs w:val="28"/>
        </w:rPr>
        <w:t xml:space="preserve">В ходе проведения  </w:t>
      </w:r>
      <w:r w:rsidRPr="008A7E47">
        <w:rPr>
          <w:szCs w:val="28"/>
          <w:lang w:eastAsia="ru-RU"/>
        </w:rPr>
        <w:t xml:space="preserve">экспертно-аналитического мероприятия «Экспертиза и подготовка </w:t>
      </w:r>
      <w:r w:rsidRPr="008A7E47">
        <w:rPr>
          <w:szCs w:val="28"/>
        </w:rPr>
        <w:t>заключений на отчеты об исполнении бюджетов городских и сельских поселений Злынковского муниципального района Брянской области за 9 меся 2023года» (6 поселений) Контрольно-счетной  палатой Злынковского района установлено</w:t>
      </w:r>
      <w:r w:rsidR="0042306A">
        <w:rPr>
          <w:szCs w:val="28"/>
        </w:rPr>
        <w:t xml:space="preserve"> </w:t>
      </w:r>
      <w:r w:rsidRPr="008A7E47">
        <w:rPr>
          <w:szCs w:val="28"/>
        </w:rPr>
        <w:t>.</w:t>
      </w:r>
      <w:r w:rsidR="0042306A">
        <w:rPr>
          <w:szCs w:val="28"/>
        </w:rPr>
        <w:t xml:space="preserve"> </w:t>
      </w:r>
      <w:r w:rsidRPr="008A7E47">
        <w:rPr>
          <w:szCs w:val="28"/>
        </w:rPr>
        <w:t>Отчеты об исполнении бюджетов городских и сельских поселений Злынковского муниципального района Брянской области за 9 месяцев  2023 года в целом соответствуют требованиям  Бюджетного кодекса РФ, муниципальным - правовым актам  представительных органов городских и сельских поселений .За 9 месяцев 2023года поступило доходов в бюджеты городских и сельских поселений 101 519,0 тыс.руб. Исполнено доходов за 9 месяцев 2023года в сумме 62 111,4 тыс. руб., что составило 61,18 % от планового назначения. За 9 месяцев</w:t>
      </w:r>
      <w:r w:rsidRPr="008A7E47">
        <w:rPr>
          <w:b/>
          <w:bCs/>
          <w:szCs w:val="28"/>
        </w:rPr>
        <w:t xml:space="preserve"> </w:t>
      </w:r>
      <w:r w:rsidRPr="008A7E47">
        <w:rPr>
          <w:szCs w:val="28"/>
        </w:rPr>
        <w:t>2023года исполнено расходов: городскими и сельскими поселениями всего 63 445,0 тыс. руб. или 59,60% от планового назначения</w:t>
      </w:r>
      <w:r>
        <w:rPr>
          <w:szCs w:val="28"/>
        </w:rPr>
        <w:t xml:space="preserve">. </w:t>
      </w:r>
      <w:r w:rsidRPr="008A7E47">
        <w:rPr>
          <w:szCs w:val="28"/>
        </w:rPr>
        <w:t xml:space="preserve">Контрольно-счетная палата отмечает не достаточную работу городских и сельских поселений Злынковского муниципального района Брянской области по исполнению решений о бюджете городских и сельских поселений по поступлению доходов по сводной группе «ДОХОДЫ ОТ </w:t>
      </w:r>
      <w:r w:rsidRPr="008A7E47">
        <w:rPr>
          <w:szCs w:val="28"/>
        </w:rPr>
        <w:lastRenderedPageBreak/>
        <w:t>ПРОДАЖИ МАТЕРИАЛЬНЫХ И НЕМАТЕРИАЛЬНЫХ АКТИВОВ»</w:t>
      </w:r>
      <w:r>
        <w:rPr>
          <w:szCs w:val="28"/>
        </w:rPr>
        <w:t>.</w:t>
      </w:r>
      <w:r w:rsidRPr="008A7E47">
        <w:rPr>
          <w:szCs w:val="28"/>
        </w:rPr>
        <w:t>В ходе проведения экспертно-аналитического мероприятия установлены нарушения законодательства Российской Федерации:</w:t>
      </w:r>
    </w:p>
    <w:p w14:paraId="1AE3A230" w14:textId="378EA1BF" w:rsidR="009D57EC" w:rsidRDefault="009D57EC" w:rsidP="009D57EC">
      <w:pPr>
        <w:pStyle w:val="af2"/>
        <w:numPr>
          <w:ilvl w:val="0"/>
          <w:numId w:val="32"/>
        </w:numPr>
        <w:ind w:left="0" w:firstLine="0"/>
        <w:jc w:val="both"/>
        <w:rPr>
          <w:sz w:val="28"/>
          <w:szCs w:val="28"/>
          <w:u w:val="single"/>
        </w:rPr>
      </w:pPr>
      <w:r w:rsidRPr="009D57EC">
        <w:rPr>
          <w:sz w:val="28"/>
          <w:szCs w:val="28"/>
          <w:u w:val="single"/>
        </w:rPr>
        <w:t>Нарушение порядка применения бюджетной классификации Российской Федерации (Пункт 1.2.6. Классификатора нарушений, выявляемых в ходе внешнего</w:t>
      </w:r>
      <w:r w:rsidRPr="007A35C0">
        <w:rPr>
          <w:sz w:val="28"/>
          <w:szCs w:val="28"/>
          <w:u w:val="single"/>
        </w:rPr>
        <w:t xml:space="preserve"> государственного аудита (контроля),в редакции Постановления Коллегии Счетной палаты РФ от 21.12.2021года №14ПК):</w:t>
      </w:r>
    </w:p>
    <w:p w14:paraId="75DFE9A3" w14:textId="5BD2190E" w:rsidR="009D57EC" w:rsidRDefault="009D57EC" w:rsidP="009D57EC">
      <w:pPr>
        <w:pStyle w:val="af2"/>
        <w:numPr>
          <w:ilvl w:val="1"/>
          <w:numId w:val="32"/>
        </w:numPr>
        <w:ind w:left="0" w:firstLine="0"/>
        <w:jc w:val="both"/>
        <w:rPr>
          <w:sz w:val="28"/>
          <w:szCs w:val="28"/>
        </w:rPr>
      </w:pPr>
      <w:r w:rsidRPr="009D57EC">
        <w:rPr>
          <w:sz w:val="28"/>
          <w:szCs w:val="28"/>
        </w:rPr>
        <w:t>Вышковской поселковой администрацией Злынковского района Брянской области в нарушение требований  приказа Министерства финансов Российской Федерации от 17.05.2022г.№75н в приложении №1 "Исполнение по доходам местного бюджета  за  9 месяцев 2023года с распределением по группам и статьям классификации доходов" к постановлению Вышковской  поселковой  администрации №64 от 19.10..2023года "Об утверждении отчета об исполнении бюджета Вышковского городского поселения Злынковского муниципального района Брянской области за 9 месяцев 2023года" не достоверно указан код бюджетной классификации по доходному источнику "Субвенции бюджетам на осуществление первичного воинского учета на территориях, где отсутствуют военные комиссариаты"</w:t>
      </w:r>
      <w:r>
        <w:rPr>
          <w:sz w:val="28"/>
          <w:szCs w:val="28"/>
        </w:rPr>
        <w:t>. Количество нарушений-1.</w:t>
      </w:r>
    </w:p>
    <w:p w14:paraId="63A15422" w14:textId="24DD4FDB" w:rsidR="009D57EC" w:rsidRDefault="009D57EC" w:rsidP="009D57EC">
      <w:pPr>
        <w:pStyle w:val="af2"/>
        <w:numPr>
          <w:ilvl w:val="1"/>
          <w:numId w:val="32"/>
        </w:numPr>
        <w:ind w:left="0" w:firstLine="142"/>
        <w:jc w:val="both"/>
        <w:rPr>
          <w:sz w:val="28"/>
          <w:szCs w:val="28"/>
        </w:rPr>
      </w:pPr>
      <w:r w:rsidRPr="009D57EC">
        <w:rPr>
          <w:sz w:val="28"/>
          <w:szCs w:val="28"/>
        </w:rPr>
        <w:t>Щербиничской сельской администрацией в нарушение требований приказа Министерства финансов Российской Федерации от 24.05.2022 №82н в приложениях №2,№3 к постановлению сельской администрации от 10.11.2023года№46 "Об утверждении отчета об исполнении бюджета Щербиничского сельского поселения Злынковского муниципального района Брянской области за 9 месяцев 2023года" при  отражении вида расходов по подпункту  "Прочие закупки товаров,</w:t>
      </w:r>
      <w:r>
        <w:rPr>
          <w:sz w:val="28"/>
          <w:szCs w:val="28"/>
        </w:rPr>
        <w:t xml:space="preserve"> </w:t>
      </w:r>
      <w:r w:rsidRPr="009D57EC">
        <w:rPr>
          <w:sz w:val="28"/>
          <w:szCs w:val="28"/>
        </w:rPr>
        <w:t>работ,</w:t>
      </w:r>
      <w:r>
        <w:rPr>
          <w:sz w:val="28"/>
          <w:szCs w:val="28"/>
        </w:rPr>
        <w:t xml:space="preserve"> </w:t>
      </w:r>
      <w:r w:rsidRPr="009D57EC">
        <w:rPr>
          <w:sz w:val="28"/>
          <w:szCs w:val="28"/>
        </w:rPr>
        <w:t>услуг"  мероприятия "Оценка имущества,</w:t>
      </w:r>
      <w:r>
        <w:rPr>
          <w:sz w:val="28"/>
          <w:szCs w:val="28"/>
        </w:rPr>
        <w:t xml:space="preserve">  </w:t>
      </w:r>
      <w:r w:rsidRPr="009D57EC">
        <w:rPr>
          <w:sz w:val="28"/>
          <w:szCs w:val="28"/>
        </w:rPr>
        <w:t>признание прав и регулирование отношений муниципальной собственности" в графе 6 "ВР" приложения №2 и графе 5 "ВР" приложения №3 указан вид расходов 244, а нужно 240.</w:t>
      </w:r>
      <w:r>
        <w:rPr>
          <w:sz w:val="28"/>
          <w:szCs w:val="28"/>
        </w:rPr>
        <w:t>Количество нарушений-2.</w:t>
      </w:r>
    </w:p>
    <w:p w14:paraId="594D44EC" w14:textId="42DA9AEC" w:rsidR="006F250D" w:rsidRDefault="006F250D" w:rsidP="006F250D">
      <w:pPr>
        <w:pStyle w:val="af2"/>
        <w:numPr>
          <w:ilvl w:val="1"/>
          <w:numId w:val="32"/>
        </w:numPr>
        <w:ind w:left="0" w:firstLine="0"/>
        <w:jc w:val="both"/>
        <w:rPr>
          <w:sz w:val="28"/>
          <w:szCs w:val="28"/>
        </w:rPr>
      </w:pPr>
      <w:r w:rsidRPr="006F250D">
        <w:rPr>
          <w:sz w:val="28"/>
          <w:szCs w:val="28"/>
        </w:rPr>
        <w:lastRenderedPageBreak/>
        <w:t>Роговской сельской администрацией Злынковского района Брянской области в нарушение требований приказа Министерства финансов Российской Федерации  от 24.05.2022№82н в приложении №2 "Ведомственная структура расходов бюджета Роговского сельского поселения Злынковского муниципального района Брянской области на 01.10.2023года" к постановлению сельской администрации от 08.11.2023года №51 "Об исполнении бюджета Роговского сельского поселения Злынковского муниципального района Брянской области за 9 месяцев 2023года" не достоверно указан вид расходов по трем мероприятиям</w:t>
      </w:r>
      <w:r>
        <w:rPr>
          <w:sz w:val="28"/>
          <w:szCs w:val="28"/>
        </w:rPr>
        <w:t>. Количество нарушений-1.</w:t>
      </w:r>
    </w:p>
    <w:p w14:paraId="76DF3CD0" w14:textId="12D808FB" w:rsidR="006F250D" w:rsidRDefault="006F250D" w:rsidP="006F250D">
      <w:pPr>
        <w:pStyle w:val="af2"/>
        <w:numPr>
          <w:ilvl w:val="0"/>
          <w:numId w:val="32"/>
        </w:numPr>
        <w:ind w:left="0" w:firstLine="0"/>
        <w:jc w:val="both"/>
        <w:rPr>
          <w:sz w:val="28"/>
          <w:szCs w:val="28"/>
          <w:u w:val="single"/>
        </w:rPr>
      </w:pPr>
      <w:r w:rsidRPr="006F250D">
        <w:rPr>
          <w:sz w:val="28"/>
          <w:szCs w:val="28"/>
        </w:rPr>
        <w:t>Непредставление или представление с нарушением сроков бюджетной отчетности, нарушение порядка составления и представления отчета об исполнении бюджетов бюджетной системы Российской Федераци</w:t>
      </w:r>
      <w:r>
        <w:rPr>
          <w:sz w:val="28"/>
          <w:szCs w:val="28"/>
        </w:rPr>
        <w:t xml:space="preserve">и </w:t>
      </w:r>
      <w:r w:rsidRPr="009D57EC">
        <w:rPr>
          <w:sz w:val="28"/>
          <w:szCs w:val="28"/>
          <w:u w:val="single"/>
        </w:rPr>
        <w:t>(Пункт 1.2.</w:t>
      </w:r>
      <w:r>
        <w:rPr>
          <w:sz w:val="28"/>
          <w:szCs w:val="28"/>
          <w:u w:val="single"/>
        </w:rPr>
        <w:t>91</w:t>
      </w:r>
      <w:r w:rsidRPr="009D57EC">
        <w:rPr>
          <w:sz w:val="28"/>
          <w:szCs w:val="28"/>
          <w:u w:val="single"/>
        </w:rPr>
        <w:t>. Классификатора нарушений, выявляемых в ходе внешнего</w:t>
      </w:r>
      <w:r w:rsidRPr="007A35C0">
        <w:rPr>
          <w:sz w:val="28"/>
          <w:szCs w:val="28"/>
          <w:u w:val="single"/>
        </w:rPr>
        <w:t xml:space="preserve"> государственного аудита (контроля),в редакции Постановления Коллегии Счетной палаты РФ от 21.12.2021года №14ПК):</w:t>
      </w:r>
    </w:p>
    <w:p w14:paraId="04DD531D" w14:textId="59AC9AC0" w:rsidR="006F250D" w:rsidRDefault="006F250D" w:rsidP="006F250D">
      <w:pPr>
        <w:pStyle w:val="af2"/>
        <w:jc w:val="both"/>
        <w:rPr>
          <w:sz w:val="28"/>
          <w:szCs w:val="28"/>
        </w:rPr>
      </w:pPr>
      <w:r w:rsidRPr="006F250D">
        <w:rPr>
          <w:sz w:val="28"/>
          <w:szCs w:val="28"/>
        </w:rPr>
        <w:t>2.1.</w:t>
      </w:r>
      <w:r w:rsidRPr="006F250D">
        <w:t xml:space="preserve"> </w:t>
      </w:r>
      <w:r w:rsidRPr="006F250D">
        <w:rPr>
          <w:sz w:val="28"/>
          <w:szCs w:val="28"/>
        </w:rPr>
        <w:t>Вышковской поселковой администрацией Злынковского района Брянской области в нарушение требований Бюджетного кодекса Российской Федерации,</w:t>
      </w:r>
      <w:r>
        <w:rPr>
          <w:sz w:val="28"/>
          <w:szCs w:val="28"/>
        </w:rPr>
        <w:t xml:space="preserve"> </w:t>
      </w:r>
      <w:r w:rsidRPr="006F250D">
        <w:rPr>
          <w:sz w:val="28"/>
          <w:szCs w:val="28"/>
        </w:rPr>
        <w:t>Порядка подготовки ежеквартального отчета об исполнении бюджета муниципального образования Вышковское городское поселение,</w:t>
      </w:r>
      <w:r>
        <w:rPr>
          <w:sz w:val="28"/>
          <w:szCs w:val="28"/>
        </w:rPr>
        <w:t xml:space="preserve"> </w:t>
      </w:r>
      <w:r w:rsidRPr="006F250D">
        <w:rPr>
          <w:sz w:val="28"/>
          <w:szCs w:val="28"/>
        </w:rPr>
        <w:t>решения Вышковского поселкового Совета народных депутатов №4-133 от 14.12.2022года   в приложении №1 "Исполнение по доходам местного  бюджета за 9 месяцев 2023года" не был отражен доходный источник "Субвенции бюджетам бюджетной системы Российской Федерации " с отражением планового показателя  и исполнения  доходов за 9 месяцев 2023года</w:t>
      </w:r>
      <w:r>
        <w:rPr>
          <w:sz w:val="28"/>
          <w:szCs w:val="28"/>
        </w:rPr>
        <w:t>.</w:t>
      </w:r>
      <w:r w:rsidR="008F7BC1">
        <w:rPr>
          <w:sz w:val="28"/>
          <w:szCs w:val="28"/>
        </w:rPr>
        <w:t>Количество нарушений-1.</w:t>
      </w:r>
    </w:p>
    <w:p w14:paraId="4DB990FD" w14:textId="070E1192" w:rsidR="008F7BC1" w:rsidRDefault="008F7BC1" w:rsidP="006F250D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8F7BC1">
        <w:t xml:space="preserve"> </w:t>
      </w:r>
      <w:r w:rsidRPr="008F7BC1">
        <w:rPr>
          <w:sz w:val="28"/>
          <w:szCs w:val="28"/>
        </w:rPr>
        <w:t xml:space="preserve">Щербиничской </w:t>
      </w:r>
      <w:r w:rsidR="0042306A" w:rsidRPr="008F7BC1">
        <w:rPr>
          <w:sz w:val="28"/>
          <w:szCs w:val="28"/>
        </w:rPr>
        <w:t>сельской</w:t>
      </w:r>
      <w:r w:rsidRPr="008F7BC1">
        <w:rPr>
          <w:sz w:val="28"/>
          <w:szCs w:val="28"/>
        </w:rPr>
        <w:t xml:space="preserve"> администрацией в нарушение требований  ст.20 Бюджетного кодекса Российской Федерации   в приложениях №1 " Доходы бюджета Щербиничского сельского поселения Злынковского муниципального </w:t>
      </w:r>
      <w:r w:rsidRPr="008F7BC1">
        <w:rPr>
          <w:sz w:val="28"/>
          <w:szCs w:val="28"/>
        </w:rPr>
        <w:lastRenderedPageBreak/>
        <w:t>района Брянской области на 01.10.2023года"  к постановлению сельской администрации от 10.11.2023года№46""Об утверждении отчета об исполнении бюджета Щербиничского сельского поселения Злынковского муниципального района Брянской области за 9 месяцев 2023года" в состав доходного источника "Безвозмездные поступления  от других бюджетов бюджетной системы Российской Федерации включены плановые  показатели и фактически исполнены доходы по доходному источнику "Прочие безвозмездные поступления в бюджеты поселения" за 9 месяцев 2023года  который яваляеться самостоятельным источником доходов ,тем самым  отражена не достоверная информация.</w:t>
      </w:r>
      <w:r>
        <w:rPr>
          <w:sz w:val="28"/>
          <w:szCs w:val="28"/>
        </w:rPr>
        <w:t xml:space="preserve"> Количество нарушений-1.</w:t>
      </w:r>
    </w:p>
    <w:p w14:paraId="0DFCE579" w14:textId="50A56A5C" w:rsidR="0036460E" w:rsidRPr="0036460E" w:rsidRDefault="000A2139" w:rsidP="0036460E">
      <w:pPr>
        <w:pStyle w:val="af2"/>
        <w:jc w:val="both"/>
        <w:rPr>
          <w:sz w:val="28"/>
          <w:szCs w:val="28"/>
        </w:rPr>
      </w:pPr>
      <w:r w:rsidRPr="0036460E">
        <w:rPr>
          <w:b/>
          <w:bCs/>
          <w:i/>
          <w:iCs/>
          <w:sz w:val="28"/>
          <w:szCs w:val="28"/>
        </w:rPr>
        <w:t>5.9.</w:t>
      </w:r>
      <w:r w:rsidR="00D8392D" w:rsidRPr="0036460E">
        <w:rPr>
          <w:b/>
          <w:bCs/>
          <w:i/>
          <w:iCs/>
          <w:sz w:val="28"/>
          <w:szCs w:val="28"/>
        </w:rPr>
        <w:t xml:space="preserve"> «</w:t>
      </w:r>
      <w:bookmarkStart w:id="29" w:name="_Hlk109373348"/>
      <w:r w:rsidR="00D8392D" w:rsidRPr="0036460E">
        <w:rPr>
          <w:b/>
          <w:bCs/>
          <w:i/>
          <w:iCs/>
          <w:sz w:val="28"/>
          <w:szCs w:val="28"/>
        </w:rPr>
        <w:t>Экспертиза и подготовка заключения на отчет об исполнении бюджета Злынковского муниципального района Брянской области за 2022 год»</w:t>
      </w:r>
      <w:bookmarkEnd w:id="29"/>
      <w:r w:rsidR="0036460E" w:rsidRPr="0036460E">
        <w:rPr>
          <w:b/>
          <w:bCs/>
          <w:i/>
          <w:iCs/>
          <w:sz w:val="28"/>
          <w:szCs w:val="28"/>
        </w:rPr>
        <w:t>.</w:t>
      </w:r>
      <w:r w:rsidR="0036460E" w:rsidRPr="0036460E">
        <w:rPr>
          <w:sz w:val="28"/>
          <w:szCs w:val="28"/>
        </w:rPr>
        <w:t xml:space="preserve"> Контрольно- счетной палатой в  </w:t>
      </w:r>
      <w:r w:rsidR="0036460E" w:rsidRPr="0036460E">
        <w:rPr>
          <w:rFonts w:eastAsia="Calibri"/>
          <w:sz w:val="28"/>
          <w:szCs w:val="28"/>
          <w:lang w:eastAsia="en-US"/>
        </w:rPr>
        <w:t xml:space="preserve"> </w:t>
      </w:r>
      <w:r w:rsidR="0036460E" w:rsidRPr="0036460E">
        <w:rPr>
          <w:sz w:val="28"/>
          <w:szCs w:val="28"/>
        </w:rPr>
        <w:t xml:space="preserve">соответствии </w:t>
      </w:r>
      <w:r w:rsidR="0036460E" w:rsidRPr="0036460E">
        <w:rPr>
          <w:color w:val="000000"/>
          <w:sz w:val="28"/>
          <w:szCs w:val="28"/>
        </w:rPr>
        <w:t xml:space="preserve">ч.2 ст.9 </w:t>
      </w:r>
      <w:r w:rsidR="0036460E" w:rsidRPr="0036460E">
        <w:rPr>
          <w:sz w:val="28"/>
          <w:szCs w:val="28"/>
        </w:rPr>
        <w:t>Федерального закона от 07.02.2011года №6-ФЗ «ОБ ОБЩИХ ПРИНЦИПАХ ОРГАНИЗАЦИИ И ДЕЯТЕЛЬНОСТИ КОНТРОЛЬНО-СЧЕТНЫХ ОРГАНОВ СУБЪЕКТОВ РОССИЙСКОЙ ФЕДЕРАЦИИ И МУНИЦИПАЛЬНЫХ ОБРАЗОВАНИЙ»; Положением  о  Контрольно-счетной палате Злынковского района, утвержденного Решением Злынковского районного Совета народных депутатов № 30-3 от 11.10.2021года; пунктом 1.3.1. Плана работы Контрольно-счётной палаты Злынковского района  на 2023 год, утвержденным приказом председателя Контрольно-счётной палаты Злынковского района от 13 декабря 2022 года №87, приказом председателя Контрольно-счетной палаты Злынковского района от 30.03.2023№21-од «О проведении экспертно-аналитического мероприятия», проведено  экспертно-аналитическое мероприятие «Экспертиза и подготовка заключения на отчет об исполнении бюджета Злынковского муниципального района Брянской области за 2022 год», по результатам которого установлено</w:t>
      </w:r>
      <w:r w:rsidR="00AD73E1">
        <w:rPr>
          <w:sz w:val="28"/>
          <w:szCs w:val="28"/>
        </w:rPr>
        <w:t xml:space="preserve"> </w:t>
      </w:r>
      <w:r w:rsidR="0036460E" w:rsidRPr="0036460E">
        <w:rPr>
          <w:sz w:val="28"/>
          <w:szCs w:val="28"/>
        </w:rPr>
        <w:t xml:space="preserve">Решением Злынковского районного Совета народных депутатов №34-1 от 14 декабря 2021года «О бюджете Злынковского муниципального района Брянской </w:t>
      </w:r>
      <w:r w:rsidR="0036460E" w:rsidRPr="0036460E">
        <w:rPr>
          <w:sz w:val="28"/>
          <w:szCs w:val="28"/>
        </w:rPr>
        <w:lastRenderedPageBreak/>
        <w:t xml:space="preserve">области на 2022год и плановый период 2023 и 2024годов», бюджет Злынковского муниципального района Брянской области на 2022год утвержден:  по доходам в сумме 281 803, 4тыс.руб., в том числе налоговые и неналоговые доходы в сумме 58 300,4 тыс .руб.; по расходам в сумме 281 803, 4тыс.руб.; прогнозируемый дефицит бюджета района на 2022год в сумме 0,00 руб. </w:t>
      </w:r>
      <w:r w:rsidR="0036460E" w:rsidRPr="0036460E">
        <w:rPr>
          <w:sz w:val="28"/>
          <w:szCs w:val="28"/>
          <w:lang w:eastAsia="en-US"/>
        </w:rPr>
        <w:t>Бюджетные ассигнования, утвержденные уточненной сводной бюджетной росписью районного  бюджета по расходам на 2022 год, составили</w:t>
      </w:r>
      <w:r w:rsidR="0036460E" w:rsidRPr="0036460E">
        <w:rPr>
          <w:sz w:val="28"/>
          <w:szCs w:val="28"/>
        </w:rPr>
        <w:t xml:space="preserve"> </w:t>
      </w:r>
      <w:r w:rsidR="0036460E" w:rsidRPr="0036460E">
        <w:rPr>
          <w:sz w:val="28"/>
          <w:szCs w:val="28"/>
          <w:lang w:eastAsia="en-US"/>
        </w:rPr>
        <w:t>326</w:t>
      </w:r>
      <w:r w:rsidR="0036460E" w:rsidRPr="0036460E">
        <w:rPr>
          <w:sz w:val="28"/>
          <w:szCs w:val="28"/>
        </w:rPr>
        <w:t> </w:t>
      </w:r>
      <w:r w:rsidR="0036460E" w:rsidRPr="0036460E">
        <w:rPr>
          <w:sz w:val="28"/>
          <w:szCs w:val="28"/>
          <w:lang w:eastAsia="en-US"/>
        </w:rPr>
        <w:t>477</w:t>
      </w:r>
      <w:r w:rsidR="0036460E" w:rsidRPr="0036460E">
        <w:rPr>
          <w:sz w:val="28"/>
          <w:szCs w:val="28"/>
        </w:rPr>
        <w:t>,</w:t>
      </w:r>
      <w:r w:rsidR="0036460E" w:rsidRPr="0036460E">
        <w:rPr>
          <w:sz w:val="28"/>
          <w:szCs w:val="28"/>
          <w:lang w:eastAsia="en-US"/>
        </w:rPr>
        <w:t> 4</w:t>
      </w:r>
      <w:r w:rsidR="0036460E" w:rsidRPr="0036460E">
        <w:rPr>
          <w:sz w:val="28"/>
          <w:szCs w:val="28"/>
        </w:rPr>
        <w:t>тыс.руб.</w:t>
      </w:r>
      <w:r w:rsidR="0036460E" w:rsidRPr="0036460E">
        <w:rPr>
          <w:sz w:val="28"/>
          <w:szCs w:val="28"/>
          <w:lang w:eastAsia="en-US"/>
        </w:rPr>
        <w:t>, что соответствует объему расходов, утвержденному представительным органом Злынковского муниципального района.</w:t>
      </w:r>
      <w:r w:rsidR="0036460E" w:rsidRPr="0036460E">
        <w:rPr>
          <w:sz w:val="28"/>
          <w:szCs w:val="28"/>
        </w:rPr>
        <w:t>За 2022 год бюджет Злынковского муниципального района по доходам исполнен в сумме 313 271,8 тыс. рублей, что составило 97,5 процентов от уточненного годового плана и 107,6 процентов к объему доходов, поступивших в 2021 году.</w:t>
      </w:r>
    </w:p>
    <w:p w14:paraId="39FC0C47" w14:textId="0B9F148F" w:rsidR="0036460E" w:rsidRPr="0036460E" w:rsidRDefault="0036460E" w:rsidP="0036460E">
      <w:pPr>
        <w:pStyle w:val="af2"/>
        <w:jc w:val="both"/>
        <w:rPr>
          <w:sz w:val="28"/>
          <w:szCs w:val="28"/>
        </w:rPr>
      </w:pPr>
      <w:r w:rsidRPr="0036460E">
        <w:rPr>
          <w:sz w:val="28"/>
          <w:szCs w:val="28"/>
        </w:rPr>
        <w:t>Расходы бюджета составили 313 973,2 тыс.руб., или 96,2 процента к уточненному годовому плану. По сравнению с аналогичным периодом прошлого года общая сумма расходов выросла на 107,9 процента.</w:t>
      </w:r>
    </w:p>
    <w:p w14:paraId="5FDD8395" w14:textId="4468153B" w:rsidR="0036460E" w:rsidRDefault="0036460E" w:rsidP="0036460E">
      <w:pPr>
        <w:pStyle w:val="af2"/>
        <w:jc w:val="both"/>
        <w:rPr>
          <w:sz w:val="28"/>
          <w:szCs w:val="28"/>
        </w:rPr>
      </w:pPr>
      <w:r w:rsidRPr="0036460E">
        <w:rPr>
          <w:sz w:val="28"/>
          <w:szCs w:val="28"/>
        </w:rPr>
        <w:t xml:space="preserve">По итогам исполнения бюджета за 2022 год расходы превысили доходы, и сложился дефицит в сумме 701, 4 тыс.руб. </w:t>
      </w:r>
      <w:r w:rsidRPr="0036460E">
        <w:rPr>
          <w:sz w:val="28"/>
          <w:szCs w:val="28"/>
          <w:lang w:eastAsia="en-US"/>
        </w:rPr>
        <w:t xml:space="preserve">Анализ организации исполнения в 2022  году  </w:t>
      </w:r>
      <w:r w:rsidRPr="0036460E">
        <w:rPr>
          <w:sz w:val="28"/>
          <w:szCs w:val="28"/>
        </w:rPr>
        <w:t>Решения  Злынковского районного Совета народных депутатов №34-1 от 14 декабря 2021года «О бюджете Злынковского муниципального района Брянской области на 2022год и плановый период 2023 и 2024годов»</w:t>
      </w:r>
      <w:r w:rsidRPr="0036460E">
        <w:rPr>
          <w:sz w:val="28"/>
          <w:szCs w:val="28"/>
          <w:lang w:eastAsia="en-US"/>
        </w:rPr>
        <w:t xml:space="preserve">  показал соответствие его исполнения Бюджетному кодексу Российской Федерации и иным нормативным правовым актам. Исполнение районного бюджета в отчетном периоде осуществлялось департаментом Финансовым отделом администрации Злынковского района в соответствии со статьей 215.1 Бюджетного кодекса Российской Федерации на основании сводной бюджетной росписи районного бюджета и кассового плана на текущий финансовый год.</w:t>
      </w:r>
      <w:r w:rsidRPr="0036460E">
        <w:rPr>
          <w:sz w:val="28"/>
          <w:szCs w:val="28"/>
        </w:rPr>
        <w:t xml:space="preserve"> Заключение о результатах экспертно-аналитического мероприятия утверждено приказом председателя Контрольно-счетной палаты Злынковского района </w:t>
      </w:r>
      <w:r w:rsidRPr="0036460E">
        <w:rPr>
          <w:sz w:val="28"/>
          <w:szCs w:val="28"/>
        </w:rPr>
        <w:lastRenderedPageBreak/>
        <w:t>19.04.2023г.№32-з. и направлено: Главе Злынковского района Севрюк Г.Г.; Главе администрации Злынковского района Поддубному А.Н.</w:t>
      </w:r>
      <w:r w:rsidR="009C496C">
        <w:rPr>
          <w:sz w:val="28"/>
          <w:szCs w:val="28"/>
        </w:rPr>
        <w:t xml:space="preserve"> В ходе проведения экспертно-аналитического мероприятия установлены следующие нарушения законодательства Российской Федерации:</w:t>
      </w:r>
    </w:p>
    <w:p w14:paraId="4E18E771" w14:textId="092165CC" w:rsidR="000F6B6F" w:rsidRDefault="000F6B6F" w:rsidP="00384504">
      <w:pPr>
        <w:pStyle w:val="af2"/>
        <w:numPr>
          <w:ilvl w:val="0"/>
          <w:numId w:val="33"/>
        </w:numPr>
        <w:ind w:left="0" w:firstLine="0"/>
        <w:jc w:val="both"/>
        <w:rPr>
          <w:sz w:val="28"/>
          <w:szCs w:val="28"/>
          <w:u w:val="single"/>
        </w:rPr>
      </w:pPr>
      <w:r w:rsidRPr="000F6B6F">
        <w:rPr>
          <w:sz w:val="28"/>
          <w:szCs w:val="28"/>
        </w:rPr>
        <w:t xml:space="preserve">Нарушение требований, предъявляемых к правилам ведения бюджетного (бухгалтерского) </w:t>
      </w:r>
      <w:r w:rsidR="00CB0735" w:rsidRPr="000F6B6F">
        <w:rPr>
          <w:sz w:val="28"/>
          <w:szCs w:val="28"/>
        </w:rPr>
        <w:t>учета</w:t>
      </w:r>
      <w:r w:rsidR="00CB0735">
        <w:rPr>
          <w:sz w:val="28"/>
          <w:szCs w:val="28"/>
        </w:rPr>
        <w:t xml:space="preserve"> (</w:t>
      </w:r>
      <w:r w:rsidRPr="009D57EC">
        <w:rPr>
          <w:sz w:val="28"/>
          <w:szCs w:val="28"/>
          <w:u w:val="single"/>
        </w:rPr>
        <w:t>Пункт 2.</w:t>
      </w:r>
      <w:r w:rsidR="0059215C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1</w:t>
      </w:r>
      <w:r w:rsidRPr="009D57EC">
        <w:rPr>
          <w:sz w:val="28"/>
          <w:szCs w:val="28"/>
          <w:u w:val="single"/>
        </w:rPr>
        <w:t>. Классификатора нарушений, выявляемых в ходе внешнего</w:t>
      </w:r>
      <w:r w:rsidRPr="007A35C0">
        <w:rPr>
          <w:sz w:val="28"/>
          <w:szCs w:val="28"/>
          <w:u w:val="single"/>
        </w:rPr>
        <w:t xml:space="preserve"> государственного аудита (контроля),в редакции Постановления Коллегии Счетной палаты РФ от 21.12.2021года №14ПК):</w:t>
      </w:r>
    </w:p>
    <w:p w14:paraId="26730192" w14:textId="7B009E3E" w:rsidR="00384504" w:rsidRDefault="00384504" w:rsidP="0024162A">
      <w:pPr>
        <w:pStyle w:val="af2"/>
        <w:numPr>
          <w:ilvl w:val="1"/>
          <w:numId w:val="33"/>
        </w:numPr>
        <w:ind w:left="0" w:firstLine="0"/>
        <w:jc w:val="both"/>
        <w:rPr>
          <w:sz w:val="28"/>
          <w:szCs w:val="28"/>
        </w:rPr>
      </w:pPr>
      <w:r w:rsidRPr="00384504">
        <w:rPr>
          <w:sz w:val="28"/>
          <w:szCs w:val="28"/>
        </w:rPr>
        <w:t>Администрацией Злынковского района в нарушение требований п.36 Инструкции 157н  в бухгалтерском учете учитывался  объект  "Строительство полигона ТБО ,Брянской области,</w:t>
      </w:r>
      <w:r>
        <w:rPr>
          <w:sz w:val="28"/>
          <w:szCs w:val="28"/>
        </w:rPr>
        <w:t xml:space="preserve"> </w:t>
      </w:r>
      <w:r w:rsidRPr="00384504">
        <w:rPr>
          <w:sz w:val="28"/>
          <w:szCs w:val="28"/>
        </w:rPr>
        <w:t>Злынковский район г.</w:t>
      </w:r>
      <w:r>
        <w:rPr>
          <w:sz w:val="28"/>
          <w:szCs w:val="28"/>
        </w:rPr>
        <w:t xml:space="preserve"> </w:t>
      </w:r>
      <w:r w:rsidRPr="00384504">
        <w:rPr>
          <w:sz w:val="28"/>
          <w:szCs w:val="28"/>
        </w:rPr>
        <w:t>Злынка в 1 -ом километре южнее города Злынка в 30 м западнее автодороги Злынка-Кожановка"  по счету 0 106 00000 введенный в эксплуатацию и зарегистрированный установленном порядке  в Росреестре , который подлежит учету по счету 0101 00</w:t>
      </w:r>
      <w:r>
        <w:rPr>
          <w:sz w:val="28"/>
          <w:szCs w:val="28"/>
        </w:rPr>
        <w:t> </w:t>
      </w:r>
      <w:r w:rsidRPr="00384504">
        <w:rPr>
          <w:sz w:val="28"/>
          <w:szCs w:val="28"/>
        </w:rPr>
        <w:t>000</w:t>
      </w:r>
      <w:r>
        <w:rPr>
          <w:sz w:val="28"/>
          <w:szCs w:val="28"/>
        </w:rPr>
        <w:t>.</w:t>
      </w:r>
      <w:r w:rsidR="00325735">
        <w:rPr>
          <w:sz w:val="28"/>
          <w:szCs w:val="28"/>
        </w:rPr>
        <w:t>Количество нарушений-1.</w:t>
      </w:r>
    </w:p>
    <w:p w14:paraId="16F366DC" w14:textId="54DDEB81" w:rsidR="00CB0735" w:rsidRDefault="00CB0735" w:rsidP="00737A94">
      <w:pPr>
        <w:pStyle w:val="af2"/>
        <w:numPr>
          <w:ilvl w:val="0"/>
          <w:numId w:val="33"/>
        </w:numPr>
        <w:ind w:left="0" w:firstLine="0"/>
        <w:jc w:val="both"/>
        <w:rPr>
          <w:sz w:val="28"/>
          <w:szCs w:val="28"/>
          <w:u w:val="single"/>
        </w:rPr>
      </w:pPr>
      <w:r w:rsidRPr="00CB0735">
        <w:rPr>
          <w:sz w:val="28"/>
          <w:szCs w:val="28"/>
        </w:rPr>
        <w:t>Нарушение общих требований к бюджетной, бухгалтерской (финансовой) отчетности экономического субъекта, в том числе к ее состав</w:t>
      </w:r>
      <w:r w:rsidR="002F28A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D57EC">
        <w:rPr>
          <w:sz w:val="28"/>
          <w:szCs w:val="28"/>
          <w:u w:val="single"/>
        </w:rPr>
        <w:t>Пункт 2.</w:t>
      </w:r>
      <w:r>
        <w:rPr>
          <w:sz w:val="28"/>
          <w:szCs w:val="28"/>
          <w:u w:val="single"/>
        </w:rPr>
        <w:t>9</w:t>
      </w:r>
      <w:r w:rsidRPr="009D57EC">
        <w:rPr>
          <w:sz w:val="28"/>
          <w:szCs w:val="28"/>
          <w:u w:val="single"/>
        </w:rPr>
        <w:t>. Классификатора нарушений, выявляемых в ходе внешнего</w:t>
      </w:r>
      <w:r w:rsidRPr="007A35C0">
        <w:rPr>
          <w:sz w:val="28"/>
          <w:szCs w:val="28"/>
          <w:u w:val="single"/>
        </w:rPr>
        <w:t xml:space="preserve"> государственного аудита (контроля),в редакции Постановления Коллегии Счетной палаты РФ от 21.12.2021года №14ПК):</w:t>
      </w:r>
    </w:p>
    <w:p w14:paraId="416F3AF1" w14:textId="7D99F943" w:rsidR="00737A94" w:rsidRDefault="00737A94" w:rsidP="003D0510">
      <w:pPr>
        <w:pStyle w:val="af2"/>
        <w:numPr>
          <w:ilvl w:val="1"/>
          <w:numId w:val="33"/>
        </w:numPr>
        <w:ind w:left="0" w:firstLine="0"/>
        <w:jc w:val="both"/>
        <w:rPr>
          <w:sz w:val="28"/>
          <w:szCs w:val="28"/>
        </w:rPr>
      </w:pPr>
      <w:r w:rsidRPr="00737A94">
        <w:rPr>
          <w:sz w:val="28"/>
          <w:szCs w:val="28"/>
        </w:rPr>
        <w:t>Администрацией Злынковского района в нарушение требований п.170.2 Инструкции 191 н в разделе1 графе 8 Сведений о принятых и неисполненных обязательствах получателя бюджетных средств ф.0503175 Пояснительной записки ф.0503160 недостоверно отражена информация о Коде причины не исполнения обязательств 99.В Сведениях ф.0503175 отражено по коду 99 -оплата производилась по факту выполненных работ ,а нужно было указать "Иные причины"</w:t>
      </w:r>
      <w:r w:rsidR="008D08B5">
        <w:rPr>
          <w:sz w:val="28"/>
          <w:szCs w:val="28"/>
        </w:rPr>
        <w:t>.</w:t>
      </w:r>
      <w:r w:rsidR="008D08B5" w:rsidRPr="008D08B5">
        <w:rPr>
          <w:sz w:val="28"/>
          <w:szCs w:val="28"/>
        </w:rPr>
        <w:t xml:space="preserve"> </w:t>
      </w:r>
      <w:bookmarkStart w:id="30" w:name="_Hlk156981744"/>
      <w:r w:rsidR="008D08B5">
        <w:rPr>
          <w:sz w:val="28"/>
          <w:szCs w:val="28"/>
        </w:rPr>
        <w:t>Количество нарушений-1.</w:t>
      </w:r>
    </w:p>
    <w:bookmarkEnd w:id="30"/>
    <w:p w14:paraId="2CF99370" w14:textId="005B9AA2" w:rsidR="003D0510" w:rsidRDefault="003D0510" w:rsidP="00E41A4D">
      <w:pPr>
        <w:pStyle w:val="af2"/>
        <w:numPr>
          <w:ilvl w:val="1"/>
          <w:numId w:val="33"/>
        </w:numPr>
        <w:ind w:left="0" w:firstLine="0"/>
        <w:jc w:val="both"/>
        <w:rPr>
          <w:sz w:val="28"/>
          <w:szCs w:val="28"/>
        </w:rPr>
      </w:pPr>
      <w:r w:rsidRPr="003D0510">
        <w:rPr>
          <w:sz w:val="28"/>
          <w:szCs w:val="28"/>
        </w:rPr>
        <w:lastRenderedPageBreak/>
        <w:t>ГРБС Отделом имущественных отношений администрации Злынковского района предоставлены формы годовой бюджетной отчетности: ф.0503125, ф.0503169 Пояснительной записки ф.0503160, ф.0503175 Пояснительной записки ф.0603160 за 2022год не соответствующие установленной форме Инструкцией 191н</w:t>
      </w:r>
      <w:r>
        <w:rPr>
          <w:sz w:val="28"/>
          <w:szCs w:val="28"/>
        </w:rPr>
        <w:t>.</w:t>
      </w:r>
      <w:r w:rsidRPr="003D0510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нарушений-3.</w:t>
      </w:r>
    </w:p>
    <w:p w14:paraId="74D6F6D1" w14:textId="06EAB939" w:rsidR="00825449" w:rsidRDefault="00E41A4D" w:rsidP="00825449">
      <w:pPr>
        <w:pStyle w:val="af2"/>
        <w:numPr>
          <w:ilvl w:val="1"/>
          <w:numId w:val="33"/>
        </w:numPr>
        <w:ind w:left="0" w:firstLine="0"/>
        <w:jc w:val="both"/>
        <w:rPr>
          <w:sz w:val="28"/>
          <w:szCs w:val="28"/>
        </w:rPr>
      </w:pPr>
      <w:r w:rsidRPr="00E41A4D">
        <w:rPr>
          <w:sz w:val="28"/>
          <w:szCs w:val="28"/>
        </w:rPr>
        <w:t>Отделом культуры администрации Злынковского района в нарушение требований ч.1.ст.13 ФЗ №402-ФЗ от 06.12.2011г. допущено  предоставление недостоверной бюджетной отчетности Сведений по дебиторской и кредиторской  задолженности ф.0503169 Пояснительной записки ф.0503160 по состоянию на 01.01.2023года.По графе11"на конец отчетного периода ,"просроченная», по строке "Всего задолженности" на сумму 1500,0 тыс.руб.(искажение составило100,0%), что свидетельствует о грубом нарушении требований к бюджетному(бухгалтерскому) учету , в том числе к составлению либо предоставлению бюджетной или бухгалтерской(финансовой) отчетности, выраженного в денежном измерении , которое привело  к искажению информации об активах , и(или) обязательствах и или  о финансовом результате более чем на 10 процентов.</w:t>
      </w:r>
      <w:r w:rsidR="00825449" w:rsidRPr="00825449">
        <w:rPr>
          <w:sz w:val="28"/>
          <w:szCs w:val="28"/>
        </w:rPr>
        <w:t xml:space="preserve"> </w:t>
      </w:r>
      <w:r w:rsidR="00825449">
        <w:rPr>
          <w:sz w:val="28"/>
          <w:szCs w:val="28"/>
        </w:rPr>
        <w:t>Количество нарушений-1.</w:t>
      </w:r>
    </w:p>
    <w:p w14:paraId="0D7CA0A1" w14:textId="69B1A00E" w:rsidR="002F28A2" w:rsidRPr="002F28A2" w:rsidRDefault="002F28A2" w:rsidP="002F28A2">
      <w:pPr>
        <w:pStyle w:val="af2"/>
        <w:jc w:val="both"/>
        <w:rPr>
          <w:sz w:val="28"/>
          <w:szCs w:val="28"/>
          <w:u w:val="single"/>
        </w:rPr>
      </w:pPr>
      <w:r w:rsidRPr="002F28A2">
        <w:rPr>
          <w:sz w:val="28"/>
          <w:szCs w:val="28"/>
          <w:u w:val="single"/>
        </w:rPr>
        <w:t>В ходе проведения экспертно-аналитического мероприятия установлено необеспечение эффективности и результативности использования средств в годы предшествующие 2021году (Пункт 999. Классификатора нарушений, выявляемых в ходе внешнего государственного аудита (контроля),в редакции Постановления Коллегии Счетной палаты РФ от 21.12.2021года №14ПК):</w:t>
      </w:r>
    </w:p>
    <w:p w14:paraId="6C97569F" w14:textId="77777777" w:rsidR="00AF5042" w:rsidRDefault="002F28A2" w:rsidP="0036460E">
      <w:pPr>
        <w:pStyle w:val="af2"/>
        <w:jc w:val="both"/>
        <w:rPr>
          <w:sz w:val="28"/>
          <w:szCs w:val="28"/>
        </w:rPr>
      </w:pPr>
      <w:r w:rsidRPr="009632BE">
        <w:rPr>
          <w:sz w:val="28"/>
          <w:szCs w:val="28"/>
        </w:rPr>
        <w:t xml:space="preserve">Администрацией Злынковского района произведены капитальные вложения за счет средств бюджета Злынковского муниципального района Брянской области  на строительство объекта "Строительство  полигона ТБО, Брянская область, Злынковский район г. Злынка в 1-ом километре южнее города Злынка в 30м западнее автодороги Злынка-Кожановка"  в сумме 7 993,4 тыс.руб. В 2017году Объект был введен в эксплуатацию и зарегистрирован в Росреестре,  однако по </w:t>
      </w:r>
      <w:r w:rsidRPr="009632BE">
        <w:rPr>
          <w:sz w:val="28"/>
          <w:szCs w:val="28"/>
        </w:rPr>
        <w:lastRenderedPageBreak/>
        <w:t xml:space="preserve">состоянию на 01.01.2023года не  используется по назначению, тем самым  Администрацией Злынковского района  небыли достигнуты плановые показатели результативности  инвестиционного проекта, в силу ст.34 Бюджетного кодекса РФ указанные </w:t>
      </w:r>
      <w:r w:rsidR="009632BE" w:rsidRPr="009632BE">
        <w:rPr>
          <w:sz w:val="28"/>
          <w:szCs w:val="28"/>
        </w:rPr>
        <w:t xml:space="preserve">капитальные вложения в сумме 7 993,4 тыс.руб. являются не эффективным использованием бюджетных средств. </w:t>
      </w:r>
    </w:p>
    <w:p w14:paraId="0E4E8E4C" w14:textId="18F681FC" w:rsidR="00C51C0A" w:rsidRDefault="009C496C" w:rsidP="00C51C0A">
      <w:pPr>
        <w:pStyle w:val="af2"/>
        <w:jc w:val="both"/>
        <w:rPr>
          <w:b/>
          <w:bCs/>
          <w:i/>
          <w:iCs/>
          <w:sz w:val="28"/>
          <w:szCs w:val="28"/>
        </w:rPr>
      </w:pPr>
      <w:r w:rsidRPr="00C51C0A">
        <w:rPr>
          <w:b/>
          <w:bCs/>
          <w:i/>
          <w:iCs/>
          <w:sz w:val="28"/>
          <w:szCs w:val="28"/>
        </w:rPr>
        <w:t>5.10.</w:t>
      </w:r>
      <w:r w:rsidR="00C51C0A" w:rsidRPr="00C51C0A">
        <w:rPr>
          <w:b/>
          <w:bCs/>
          <w:i/>
          <w:iCs/>
          <w:sz w:val="28"/>
          <w:szCs w:val="28"/>
        </w:rPr>
        <w:t xml:space="preserve"> «Экспертиза и подготовка заключений на отчеты об исполнении бюджетов городских и сельских поселений Злынковского муниципального района Брянской области за 2022 год» (6 поселений)».</w:t>
      </w:r>
    </w:p>
    <w:p w14:paraId="0796C912" w14:textId="1D0CE7A0" w:rsidR="00026A57" w:rsidRDefault="00A65ADB" w:rsidP="00026A57">
      <w:pPr>
        <w:pStyle w:val="af2"/>
        <w:jc w:val="both"/>
        <w:rPr>
          <w:sz w:val="28"/>
          <w:szCs w:val="28"/>
          <w:lang w:eastAsia="en-US"/>
        </w:rPr>
      </w:pPr>
      <w:r w:rsidRPr="009A6B1C">
        <w:t xml:space="preserve">         </w:t>
      </w:r>
      <w:r w:rsidRPr="00026A57">
        <w:rPr>
          <w:sz w:val="28"/>
          <w:szCs w:val="28"/>
        </w:rPr>
        <w:t xml:space="preserve">Контрольно- счетной палатой в  </w:t>
      </w:r>
      <w:r w:rsidRPr="00026A57">
        <w:rPr>
          <w:rFonts w:eastAsia="Calibri"/>
          <w:sz w:val="28"/>
          <w:szCs w:val="28"/>
          <w:lang w:eastAsia="en-US"/>
        </w:rPr>
        <w:t xml:space="preserve"> </w:t>
      </w:r>
      <w:r w:rsidRPr="00026A57">
        <w:rPr>
          <w:sz w:val="28"/>
          <w:szCs w:val="28"/>
        </w:rPr>
        <w:t xml:space="preserve">соответствии </w:t>
      </w:r>
      <w:r w:rsidRPr="00026A57">
        <w:rPr>
          <w:color w:val="000000"/>
          <w:sz w:val="28"/>
          <w:szCs w:val="28"/>
        </w:rPr>
        <w:t xml:space="preserve">ч.2 ст.9 </w:t>
      </w:r>
      <w:r w:rsidRPr="00026A57">
        <w:rPr>
          <w:sz w:val="28"/>
          <w:szCs w:val="28"/>
        </w:rPr>
        <w:t xml:space="preserve">Федерального закона от 07.02.2011года №6-ФЗ «ОБ ОБЩИХ ПРИНЦИПАХ ОРГАНИЗАЦИИ И ДЕЯТЕЛЬНОСТИ КОНТРОЛЬНО-СЧЕТНЫХ ОРГАНОВ СУБЪЕКТОВ РОССИЙСКОЙ ФЕДЕРАЦИИ И МУНИЦИПАЛЬНЫХ ОБРАЗОВАНИЙ»; Положением  о  Контрольно-счетной палате Злынковского района, утвержденного Решением Злынковского районного Совета народных депутатов № 30-3 от 11.10.2021года; пунктом 1.3.2. Плана работы Контрольно-счётной палаты Злынковского района  на 2023 год, утвержденным приказом председателя Контрольно-счётной палаты Злынковского района от 13 декабря 2022 года №87, приказом председателя Контрольно-счетной палаты Злынковского района от 30.03.2023№22-од «О проведении экспертно-аналитического мероприятия», проведено  экспертно-аналитическое мероприятие «Экспертиза и подготовка заключений на отчеты об исполнении </w:t>
      </w:r>
      <w:r w:rsidRPr="00026A57">
        <w:rPr>
          <w:sz w:val="28"/>
          <w:szCs w:val="28"/>
          <w:lang w:eastAsia="en-US"/>
        </w:rPr>
        <w:t xml:space="preserve">бюджетов городских и сельских поселений </w:t>
      </w:r>
      <w:r w:rsidRPr="00026A57">
        <w:rPr>
          <w:sz w:val="28"/>
          <w:szCs w:val="28"/>
        </w:rPr>
        <w:t xml:space="preserve">Злынковского муниципального района Брянской области за 2022 год» </w:t>
      </w:r>
      <w:r w:rsidRPr="00026A57">
        <w:rPr>
          <w:sz w:val="28"/>
          <w:szCs w:val="28"/>
          <w:lang w:eastAsia="en-US"/>
        </w:rPr>
        <w:t xml:space="preserve">(6 поселений)». По результатам проведения </w:t>
      </w:r>
      <w:r w:rsidRPr="00026A57">
        <w:rPr>
          <w:sz w:val="28"/>
          <w:szCs w:val="28"/>
        </w:rPr>
        <w:t xml:space="preserve">экспертно-аналитического мероприятия «Экспертиза и подготовка заключений на отчеты об исполнении </w:t>
      </w:r>
      <w:r w:rsidRPr="00026A57">
        <w:rPr>
          <w:sz w:val="28"/>
          <w:szCs w:val="28"/>
          <w:lang w:eastAsia="en-US"/>
        </w:rPr>
        <w:t xml:space="preserve">бюджетов городских и сельских поселений </w:t>
      </w:r>
      <w:r w:rsidRPr="00026A57">
        <w:rPr>
          <w:sz w:val="28"/>
          <w:szCs w:val="28"/>
        </w:rPr>
        <w:t xml:space="preserve">Злынковского муниципального района Брянской области за 2022 год» </w:t>
      </w:r>
      <w:r w:rsidRPr="00026A57">
        <w:rPr>
          <w:sz w:val="28"/>
          <w:szCs w:val="28"/>
          <w:lang w:eastAsia="en-US"/>
        </w:rPr>
        <w:t>(6 поселений)», Контрольно-счетная палата Злынковского района отмечает</w:t>
      </w:r>
      <w:r w:rsidR="00216052">
        <w:rPr>
          <w:sz w:val="28"/>
          <w:szCs w:val="28"/>
          <w:lang w:eastAsia="en-US"/>
        </w:rPr>
        <w:t>, что б</w:t>
      </w:r>
      <w:r w:rsidRPr="00026A57">
        <w:rPr>
          <w:sz w:val="28"/>
          <w:szCs w:val="28"/>
          <w:lang w:eastAsia="en-US"/>
        </w:rPr>
        <w:t>юджеты городских поселений исполнены по расходам в сумме 38 539 </w:t>
      </w:r>
      <w:r w:rsidRPr="00026A57">
        <w:rPr>
          <w:sz w:val="28"/>
          <w:szCs w:val="28"/>
        </w:rPr>
        <w:t>,</w:t>
      </w:r>
      <w:r w:rsidRPr="00026A57">
        <w:rPr>
          <w:sz w:val="28"/>
          <w:szCs w:val="28"/>
          <w:lang w:eastAsia="en-US"/>
        </w:rPr>
        <w:t>9</w:t>
      </w:r>
      <w:r w:rsidRPr="00026A57">
        <w:rPr>
          <w:sz w:val="28"/>
          <w:szCs w:val="28"/>
        </w:rPr>
        <w:t>тыс.руб.</w:t>
      </w:r>
      <w:r w:rsidRPr="00026A57">
        <w:rPr>
          <w:sz w:val="28"/>
          <w:szCs w:val="28"/>
          <w:lang w:eastAsia="en-US"/>
        </w:rPr>
        <w:t xml:space="preserve"> с превышением доходов над </w:t>
      </w:r>
      <w:r w:rsidRPr="00026A57">
        <w:rPr>
          <w:sz w:val="28"/>
          <w:szCs w:val="28"/>
          <w:lang w:eastAsia="en-US"/>
        </w:rPr>
        <w:lastRenderedPageBreak/>
        <w:t>расходами (профицит бюджета) в сумме 1977</w:t>
      </w:r>
      <w:r w:rsidRPr="00026A57">
        <w:rPr>
          <w:sz w:val="28"/>
          <w:szCs w:val="28"/>
        </w:rPr>
        <w:t>,</w:t>
      </w:r>
      <w:r w:rsidRPr="00026A57">
        <w:rPr>
          <w:sz w:val="28"/>
          <w:szCs w:val="28"/>
          <w:lang w:eastAsia="en-US"/>
        </w:rPr>
        <w:t xml:space="preserve"> 6</w:t>
      </w:r>
      <w:r w:rsidRPr="00026A57">
        <w:rPr>
          <w:sz w:val="28"/>
          <w:szCs w:val="28"/>
        </w:rPr>
        <w:t>тыс.</w:t>
      </w:r>
      <w:r w:rsidRPr="00026A57">
        <w:rPr>
          <w:sz w:val="28"/>
          <w:szCs w:val="28"/>
          <w:lang w:eastAsia="en-US"/>
        </w:rPr>
        <w:t>руб. Бюджеты сельских поселений исполнены по расходам в сумме 8</w:t>
      </w:r>
      <w:r w:rsidRPr="00026A57">
        <w:rPr>
          <w:sz w:val="28"/>
          <w:szCs w:val="28"/>
        </w:rPr>
        <w:t> </w:t>
      </w:r>
      <w:r w:rsidRPr="00026A57">
        <w:rPr>
          <w:sz w:val="28"/>
          <w:szCs w:val="28"/>
          <w:lang w:eastAsia="en-US"/>
        </w:rPr>
        <w:t>650</w:t>
      </w:r>
      <w:r w:rsidRPr="00026A57">
        <w:rPr>
          <w:sz w:val="28"/>
          <w:szCs w:val="28"/>
        </w:rPr>
        <w:t>,</w:t>
      </w:r>
      <w:r w:rsidRPr="00026A57">
        <w:rPr>
          <w:sz w:val="28"/>
          <w:szCs w:val="28"/>
          <w:lang w:eastAsia="en-US"/>
        </w:rPr>
        <w:t>4</w:t>
      </w:r>
      <w:r w:rsidRPr="00026A57">
        <w:rPr>
          <w:sz w:val="28"/>
          <w:szCs w:val="28"/>
        </w:rPr>
        <w:t xml:space="preserve"> тыс.</w:t>
      </w:r>
      <w:r w:rsidRPr="00026A57">
        <w:rPr>
          <w:sz w:val="28"/>
          <w:szCs w:val="28"/>
          <w:lang w:eastAsia="en-US"/>
        </w:rPr>
        <w:t>руб. с превышением доходов над расходами (профицит бюджета) в сумме 1</w:t>
      </w:r>
      <w:r w:rsidRPr="00026A57">
        <w:rPr>
          <w:sz w:val="28"/>
          <w:szCs w:val="28"/>
        </w:rPr>
        <w:t> </w:t>
      </w:r>
      <w:r w:rsidRPr="00026A57">
        <w:rPr>
          <w:sz w:val="28"/>
          <w:szCs w:val="28"/>
          <w:lang w:eastAsia="en-US"/>
        </w:rPr>
        <w:t>803</w:t>
      </w:r>
      <w:r w:rsidRPr="00026A57">
        <w:rPr>
          <w:sz w:val="28"/>
          <w:szCs w:val="28"/>
        </w:rPr>
        <w:t>,3 тыс.руб.</w:t>
      </w:r>
      <w:r w:rsidR="00216052">
        <w:rPr>
          <w:sz w:val="28"/>
          <w:szCs w:val="28"/>
        </w:rPr>
        <w:t xml:space="preserve"> </w:t>
      </w:r>
      <w:r w:rsidRPr="00026A57">
        <w:rPr>
          <w:sz w:val="28"/>
          <w:szCs w:val="28"/>
          <w:lang w:eastAsia="en-US"/>
        </w:rPr>
        <w:t>По итогам исполнения 2022года бюджеты следующих поселений Злынковского муниципального района были исполнены с превышением доходов над расходами(профицитом) бюджета поселения:</w:t>
      </w:r>
      <w:r w:rsidRPr="00026A57">
        <w:rPr>
          <w:sz w:val="28"/>
          <w:szCs w:val="28"/>
        </w:rPr>
        <w:t xml:space="preserve"> бюджет Вышковского городского поселения Злынковского муниципального района Брянской области по итогам 2022года с превышением доходов над расходами (профицит бюджета) в сумме   – 1 212, 8тыс.руб.;б</w:t>
      </w:r>
      <w:r w:rsidRPr="00026A57">
        <w:rPr>
          <w:sz w:val="28"/>
          <w:szCs w:val="28"/>
          <w:lang w:eastAsia="en-US"/>
        </w:rPr>
        <w:t>юджет Спиридоновобудского сельского поселения за 2022год исполнен с превышением доходов над расходами (профицит бюджета сельского поселения) в сумме 24</w:t>
      </w:r>
      <w:r w:rsidR="00026A57" w:rsidRPr="00026A57">
        <w:rPr>
          <w:sz w:val="28"/>
          <w:szCs w:val="28"/>
        </w:rPr>
        <w:t>,2тыс.</w:t>
      </w:r>
      <w:r w:rsidRPr="00026A57">
        <w:rPr>
          <w:sz w:val="28"/>
          <w:szCs w:val="28"/>
          <w:lang w:eastAsia="en-US"/>
        </w:rPr>
        <w:t>руб.</w:t>
      </w:r>
      <w:r w:rsidR="00026A57" w:rsidRPr="00026A57">
        <w:rPr>
          <w:sz w:val="28"/>
          <w:szCs w:val="28"/>
        </w:rPr>
        <w:t>;бюд</w:t>
      </w:r>
      <w:r w:rsidRPr="00026A57">
        <w:rPr>
          <w:sz w:val="28"/>
          <w:szCs w:val="28"/>
          <w:lang w:eastAsia="en-US"/>
        </w:rPr>
        <w:t xml:space="preserve">жет </w:t>
      </w:r>
      <w:r w:rsidRPr="00026A57">
        <w:rPr>
          <w:color w:val="000000"/>
          <w:sz w:val="28"/>
          <w:szCs w:val="28"/>
        </w:rPr>
        <w:t>Щербиничского</w:t>
      </w:r>
      <w:r w:rsidRPr="00026A57">
        <w:rPr>
          <w:sz w:val="28"/>
          <w:szCs w:val="28"/>
          <w:lang w:eastAsia="en-US"/>
        </w:rPr>
        <w:t xml:space="preserve"> сельского поселения </w:t>
      </w:r>
      <w:r w:rsidR="00026A57" w:rsidRPr="00026A57">
        <w:rPr>
          <w:sz w:val="28"/>
          <w:szCs w:val="28"/>
          <w:lang w:eastAsia="en-US"/>
        </w:rPr>
        <w:t>за 2022год исполнен с превышением доходов над расходами (профицит бюджета сельского поселения) в сумме</w:t>
      </w:r>
      <w:r w:rsidR="00026A57" w:rsidRPr="00026A57">
        <w:rPr>
          <w:sz w:val="28"/>
          <w:szCs w:val="28"/>
        </w:rPr>
        <w:t xml:space="preserve"> </w:t>
      </w:r>
      <w:r w:rsidRPr="00026A57">
        <w:rPr>
          <w:sz w:val="28"/>
          <w:szCs w:val="28"/>
          <w:lang w:eastAsia="en-US"/>
        </w:rPr>
        <w:t>1</w:t>
      </w:r>
      <w:r w:rsidR="00026A57" w:rsidRPr="00026A57">
        <w:rPr>
          <w:sz w:val="28"/>
          <w:szCs w:val="28"/>
        </w:rPr>
        <w:t> </w:t>
      </w:r>
      <w:r w:rsidRPr="00026A57">
        <w:rPr>
          <w:sz w:val="28"/>
          <w:szCs w:val="28"/>
          <w:lang w:eastAsia="en-US"/>
        </w:rPr>
        <w:t>785</w:t>
      </w:r>
      <w:r w:rsidR="00026A57" w:rsidRPr="00026A57">
        <w:rPr>
          <w:sz w:val="28"/>
          <w:szCs w:val="28"/>
        </w:rPr>
        <w:t>,9 тыс.</w:t>
      </w:r>
      <w:r w:rsidRPr="00026A57">
        <w:rPr>
          <w:sz w:val="28"/>
          <w:szCs w:val="28"/>
          <w:lang w:eastAsia="en-US"/>
        </w:rPr>
        <w:t>руб.</w:t>
      </w:r>
      <w:r w:rsidR="00026A57" w:rsidRPr="00026A57">
        <w:rPr>
          <w:sz w:val="28"/>
          <w:szCs w:val="28"/>
        </w:rPr>
        <w:t>;</w:t>
      </w:r>
      <w:r w:rsidRPr="00026A57">
        <w:rPr>
          <w:sz w:val="28"/>
          <w:szCs w:val="28"/>
          <w:lang w:eastAsia="en-US"/>
        </w:rPr>
        <w:t xml:space="preserve"> бюджет </w:t>
      </w:r>
      <w:r w:rsidRPr="00026A57">
        <w:rPr>
          <w:color w:val="000000"/>
          <w:sz w:val="28"/>
          <w:szCs w:val="28"/>
          <w:lang w:eastAsia="en-US"/>
        </w:rPr>
        <w:t>Роговского</w:t>
      </w:r>
      <w:r w:rsidRPr="00026A57">
        <w:rPr>
          <w:color w:val="000000"/>
          <w:sz w:val="28"/>
          <w:szCs w:val="28"/>
        </w:rPr>
        <w:t xml:space="preserve"> </w:t>
      </w:r>
      <w:r w:rsidRPr="00026A57">
        <w:rPr>
          <w:sz w:val="28"/>
          <w:szCs w:val="28"/>
          <w:lang w:eastAsia="en-US"/>
        </w:rPr>
        <w:t xml:space="preserve">сельского поселения </w:t>
      </w:r>
      <w:r w:rsidR="00026A57" w:rsidRPr="00026A57">
        <w:rPr>
          <w:sz w:val="28"/>
          <w:szCs w:val="28"/>
          <w:lang w:eastAsia="en-US"/>
        </w:rPr>
        <w:t>за 2022год исполнен с превышением доходов над расходами (профицит бюджета сельского поселения) в сумме</w:t>
      </w:r>
      <w:r w:rsidR="00026A57" w:rsidRPr="00026A57">
        <w:rPr>
          <w:sz w:val="28"/>
          <w:szCs w:val="28"/>
        </w:rPr>
        <w:t xml:space="preserve"> </w:t>
      </w:r>
      <w:r w:rsidRPr="00026A57">
        <w:rPr>
          <w:sz w:val="28"/>
          <w:szCs w:val="28"/>
          <w:lang w:eastAsia="en-US"/>
        </w:rPr>
        <w:t>23 </w:t>
      </w:r>
      <w:r w:rsidR="00026A57" w:rsidRPr="00026A57">
        <w:rPr>
          <w:sz w:val="28"/>
          <w:szCs w:val="28"/>
        </w:rPr>
        <w:t>,1 тыс.руб.</w:t>
      </w:r>
      <w:r w:rsidR="00216052">
        <w:rPr>
          <w:sz w:val="28"/>
          <w:szCs w:val="28"/>
        </w:rPr>
        <w:t xml:space="preserve"> </w:t>
      </w:r>
      <w:r w:rsidRPr="00026A57">
        <w:rPr>
          <w:sz w:val="28"/>
          <w:szCs w:val="28"/>
          <w:lang w:eastAsia="en-US"/>
        </w:rPr>
        <w:t xml:space="preserve">Отчеты об исполнении бюджетов городских и сельских поселений Злынковского района за 2022год в целом соответствуют требованиям бюджетного законодательства Российской Федерации и муниципальных - правовых актов муниципальных образований. </w:t>
      </w:r>
      <w:r w:rsidRPr="00026A57">
        <w:rPr>
          <w:snapToGrid w:val="0"/>
          <w:sz w:val="28"/>
          <w:szCs w:val="28"/>
          <w:lang w:eastAsia="en-US"/>
        </w:rPr>
        <w:t>Экспертно-аналитическое мероприятие проводилось по шести объектам внешнего муниципального финансового контроля, в том числе два городских поселения и 4 сельских поселения. По результатам проведения экспертно-аналитического мероприятия, контрольно-счетной палатой составлено 13 заключений, которые направлены с предложениями руководителям органов местного самоуправления городских и сельских поселения Злынковского муниципального района, в том числе одно Сводное заключение. Направлено 1 информационное письмо в органы местного самоуправления Злынковского муниципального района.</w:t>
      </w:r>
      <w:r w:rsidR="00026A57" w:rsidRPr="00026A57">
        <w:rPr>
          <w:sz w:val="28"/>
          <w:szCs w:val="28"/>
        </w:rPr>
        <w:t xml:space="preserve"> </w:t>
      </w:r>
      <w:r w:rsidR="00026A57" w:rsidRPr="00026A57">
        <w:rPr>
          <w:sz w:val="28"/>
          <w:szCs w:val="28"/>
          <w:lang w:eastAsia="en-US"/>
        </w:rPr>
        <w:t>В ходе проведения</w:t>
      </w:r>
      <w:r w:rsidR="00026A57" w:rsidRPr="00026A57">
        <w:rPr>
          <w:sz w:val="28"/>
          <w:szCs w:val="28"/>
        </w:rPr>
        <w:t xml:space="preserve"> экспертно-аналитического мероприятия установлены следующие нарушения законодательства Российской Федерации: </w:t>
      </w:r>
      <w:r w:rsidR="00026A57" w:rsidRPr="00026A57">
        <w:rPr>
          <w:sz w:val="28"/>
          <w:szCs w:val="28"/>
          <w:lang w:eastAsia="en-US"/>
        </w:rPr>
        <w:t xml:space="preserve"> </w:t>
      </w:r>
    </w:p>
    <w:p w14:paraId="755FACBA" w14:textId="1CE8E75E" w:rsidR="00AF2153" w:rsidRDefault="00AF2153" w:rsidP="00AF2153">
      <w:pPr>
        <w:pStyle w:val="af2"/>
        <w:numPr>
          <w:ilvl w:val="0"/>
          <w:numId w:val="34"/>
        </w:numPr>
        <w:ind w:left="-142" w:firstLine="142"/>
        <w:jc w:val="both"/>
        <w:rPr>
          <w:sz w:val="28"/>
          <w:szCs w:val="28"/>
          <w:u w:val="single"/>
        </w:rPr>
      </w:pPr>
      <w:r w:rsidRPr="00AF2153">
        <w:rPr>
          <w:sz w:val="28"/>
          <w:szCs w:val="28"/>
          <w:u w:val="single"/>
          <w:lang w:eastAsia="en-US"/>
        </w:rPr>
        <w:lastRenderedPageBreak/>
        <w:t xml:space="preserve">Непредставление или представление с нарушением сроков бюджетной отчетности, нарушение порядка составления и представления отчета об исполнении бюджетов бюджетной системы Российской Федерации </w:t>
      </w:r>
      <w:r w:rsidRPr="00AF2153">
        <w:rPr>
          <w:sz w:val="28"/>
          <w:szCs w:val="28"/>
          <w:u w:val="single"/>
        </w:rPr>
        <w:t>(Пункт 1.2.91. Классификатора нарушений, выявляемых в ходе внешнего государственного аудита (контроля),в редакции Постановления Коллегии Счетной палаты РФ от 21.12.2021года №14ПК):</w:t>
      </w:r>
    </w:p>
    <w:p w14:paraId="10F833D3" w14:textId="51D6BDC3" w:rsidR="00AF2153" w:rsidRDefault="00AF2153" w:rsidP="00AF2153">
      <w:pPr>
        <w:pStyle w:val="af2"/>
        <w:ind w:left="-142" w:firstLine="142"/>
        <w:jc w:val="both"/>
        <w:rPr>
          <w:sz w:val="28"/>
          <w:szCs w:val="28"/>
        </w:rPr>
      </w:pPr>
      <w:r w:rsidRPr="00AF2153">
        <w:rPr>
          <w:sz w:val="28"/>
          <w:szCs w:val="28"/>
        </w:rPr>
        <w:t>1.1.       В ходе внешней проверки Отчета об исполнении бюджета Роговского сельского поселения за 2022год установлено ,что Роговской сельской администрацией Злынковского района предоставлен проект решения Роговского сельского поселения Злынковского муниципального района от ___2023года "Об утверждении бюджета Роговского сельского поселения Злынковского муниципального района Брянской области за 2022год"   наименование приложения которого не соответствует  требованиям ст.264.6 Бюджетного кодекса РФ.</w:t>
      </w:r>
      <w:r>
        <w:rPr>
          <w:sz w:val="28"/>
          <w:szCs w:val="28"/>
        </w:rPr>
        <w:t xml:space="preserve"> Количество нарушений-1.</w:t>
      </w:r>
    </w:p>
    <w:p w14:paraId="3E77C59C" w14:textId="2B42AC9B" w:rsidR="00E75A98" w:rsidRDefault="00E75A98" w:rsidP="00E75A98">
      <w:pPr>
        <w:pStyle w:val="af2"/>
        <w:jc w:val="both"/>
        <w:rPr>
          <w:sz w:val="28"/>
          <w:szCs w:val="28"/>
          <w:u w:val="single"/>
        </w:rPr>
      </w:pPr>
      <w:r w:rsidRPr="00E75A98">
        <w:rPr>
          <w:sz w:val="28"/>
          <w:szCs w:val="28"/>
          <w:u w:val="single"/>
        </w:rPr>
        <w:t>2.</w:t>
      </w:r>
      <w:r w:rsidR="00A63BF4" w:rsidRPr="00E75A98">
        <w:rPr>
          <w:sz w:val="28"/>
          <w:szCs w:val="28"/>
          <w:u w:val="single"/>
        </w:rPr>
        <w:t>Нарушение общих требований к бюджетной, бухгалтерской (финансовой) отчетности экономического субъекта, в том числе к ее составу</w:t>
      </w:r>
      <w:r w:rsidRPr="00E75A98">
        <w:rPr>
          <w:sz w:val="28"/>
          <w:szCs w:val="28"/>
          <w:u w:val="single"/>
        </w:rPr>
        <w:t>(Пункт 2.9. Классификатора нарушений, выявляемых в ходе внешнего государственного аудита (контроля),в редакции Постановления Коллегии Счетной палаты РФ от 21.12.2021года №14ПК):</w:t>
      </w:r>
    </w:p>
    <w:p w14:paraId="01CFBFD6" w14:textId="3E3437DD" w:rsidR="00AF47B5" w:rsidRDefault="00AF47B5" w:rsidP="00AF47B5">
      <w:pPr>
        <w:pStyle w:val="af2"/>
        <w:ind w:left="-142" w:firstLine="142"/>
        <w:jc w:val="both"/>
        <w:rPr>
          <w:sz w:val="28"/>
          <w:szCs w:val="28"/>
        </w:rPr>
      </w:pPr>
      <w:r w:rsidRPr="00AF47B5">
        <w:rPr>
          <w:sz w:val="28"/>
          <w:szCs w:val="28"/>
        </w:rPr>
        <w:t>2.1.</w:t>
      </w:r>
      <w:r w:rsidRPr="00AF47B5">
        <w:t xml:space="preserve"> </w:t>
      </w:r>
      <w:r w:rsidRPr="00AF47B5">
        <w:rPr>
          <w:sz w:val="28"/>
          <w:szCs w:val="28"/>
        </w:rPr>
        <w:t>Щербиничской сельской администрацией Злынковского района в нарушение требований п.170.2 Инструкции 191 н в разделе1 графе 8 Сведений о принятых и неисполненных обязательствах получателя бюджетных средств ф.0503175 Пояснительной записки ф.0503160 недостоверно отражена информация о Коде причины не исполнения обязательств 99.В Сведениях ф.0503175 отражено по коду 99 -оплата производилась по факту выполненных работ ,а нужно было указать "Иные причины"</w:t>
      </w:r>
      <w:r>
        <w:rPr>
          <w:sz w:val="28"/>
          <w:szCs w:val="28"/>
        </w:rPr>
        <w:t>.</w:t>
      </w:r>
      <w:r w:rsidRPr="00AF47B5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нарушений-1.</w:t>
      </w:r>
    </w:p>
    <w:p w14:paraId="54517F41" w14:textId="77777777" w:rsidR="0052653B" w:rsidRDefault="00736097" w:rsidP="00736097">
      <w:pPr>
        <w:pStyle w:val="af2"/>
        <w:jc w:val="both"/>
      </w:pPr>
      <w:r w:rsidRPr="002F28A2">
        <w:rPr>
          <w:sz w:val="28"/>
          <w:szCs w:val="28"/>
          <w:u w:val="single"/>
        </w:rPr>
        <w:lastRenderedPageBreak/>
        <w:t>В ходе проведения экспертно-аналитического мероприятия установлено необеспечение эффективности и результативности использования средств в годы предшествующие 2021году (Пункт 999. Классификатора нарушений, выявляемых в ходе внешнего государственного аудита (контроля),в редакции Постановления Коллегии Счетной палаты РФ от 21.12.2021года №14ПК):</w:t>
      </w:r>
      <w:r w:rsidR="0052653B" w:rsidRPr="0052653B">
        <w:t xml:space="preserve"> </w:t>
      </w:r>
    </w:p>
    <w:p w14:paraId="3B039ABA" w14:textId="15217B67" w:rsidR="00736097" w:rsidRPr="0052653B" w:rsidRDefault="0052653B" w:rsidP="00736097">
      <w:pPr>
        <w:pStyle w:val="af2"/>
        <w:jc w:val="both"/>
        <w:rPr>
          <w:sz w:val="28"/>
          <w:szCs w:val="28"/>
        </w:rPr>
      </w:pPr>
      <w:r w:rsidRPr="0052653B">
        <w:rPr>
          <w:sz w:val="28"/>
          <w:szCs w:val="28"/>
        </w:rPr>
        <w:t>В 2022году Спиридоновобудской сельской администрацией Злынковского района за счет средств бюджета сельского поселения произведена оплата судебных издержек в сумме 22,4 тыс.руб., расходы на оплату судебных издержек не являются заданным результатам деятельности Спиридоновобудской сельской администрации и относятся к неэффективному использованию бюджетных средств сельского поселения.</w:t>
      </w:r>
    </w:p>
    <w:p w14:paraId="744FF8AA" w14:textId="4B5141A9" w:rsidR="00736097" w:rsidRDefault="00926B3C" w:rsidP="00AF47B5">
      <w:pPr>
        <w:pStyle w:val="af2"/>
        <w:ind w:left="-142" w:firstLine="142"/>
        <w:jc w:val="both"/>
        <w:rPr>
          <w:b/>
          <w:bCs/>
          <w:i/>
          <w:iCs/>
          <w:sz w:val="28"/>
          <w:szCs w:val="28"/>
        </w:rPr>
      </w:pPr>
      <w:r w:rsidRPr="00926B3C">
        <w:rPr>
          <w:b/>
          <w:bCs/>
          <w:i/>
          <w:iCs/>
          <w:sz w:val="28"/>
          <w:szCs w:val="28"/>
        </w:rPr>
        <w:t>5.11. «Мониторинг реализации муниципальной программ Злынковского городского поселения Злынковского муниципального района Брянской области «Формирование современной городской среды города Злынка на 2018-2024г.г.» в 2023году</w:t>
      </w:r>
    </w:p>
    <w:p w14:paraId="53068710" w14:textId="7D30110A" w:rsidR="00757249" w:rsidRDefault="00757249" w:rsidP="00F67C7A">
      <w:pPr>
        <w:pStyle w:val="af2"/>
        <w:jc w:val="both"/>
        <w:rPr>
          <w:sz w:val="28"/>
          <w:szCs w:val="28"/>
        </w:rPr>
      </w:pPr>
      <w:r w:rsidRPr="00F67C7A">
        <w:rPr>
          <w:sz w:val="28"/>
          <w:szCs w:val="28"/>
        </w:rPr>
        <w:t xml:space="preserve">           </w:t>
      </w:r>
      <w:r w:rsidRPr="000608B8">
        <w:rPr>
          <w:sz w:val="28"/>
          <w:szCs w:val="28"/>
        </w:rPr>
        <w:t xml:space="preserve">Контрольно-счетной палатой Злынковского района в соответствии: </w:t>
      </w:r>
      <w:r w:rsidRPr="000608B8">
        <w:rPr>
          <w:rFonts w:eastAsia="SimSun"/>
          <w:color w:val="000000"/>
          <w:sz w:val="28"/>
          <w:szCs w:val="28"/>
        </w:rPr>
        <w:t xml:space="preserve">ст.9 </w:t>
      </w:r>
      <w:r w:rsidRPr="000608B8">
        <w:rPr>
          <w:rFonts w:eastAsia="SimSun"/>
          <w:sz w:val="28"/>
          <w:szCs w:val="28"/>
        </w:rPr>
        <w:t xml:space="preserve">Федерального закона от 07.02.2011года №6-ФЗ «ОБ ОБЩИХ ПРИНЦИПАХ ОРГАНИЗАЦИИ И ДЕЯТЕЛЬНОСТИ КОНТРОЛЬНО-СЧЕТНЫХ ОРГАНОВ СУБЪЕКТОВ РОССИЙСКОЙ ФЕДЕРАЦИИ И МУНИЦИПАЛЬНЫХ ОБРАЗОВАНИЙ»; Положением  о  Контрольно-счетной палате Злынковского района, утвержденным Решением Злынковского районного Совета народных депутатов № 30-3 от 11.10.2021года; пунктом  2.2.2. Плана работы Контрольно-счётной палаты Злынковского района  на 2023 год, утвержденным  приказом председателя Контрольно-счётной палаты Злынковского района от 13 декабря 2022 года №87,приказом председателя Контрольно-счетной палаты Злынковского района №6-од  от 17.01.2023года «О проведении экспертно-аналитического мероприятия», проведено </w:t>
      </w:r>
      <w:r w:rsidRPr="000608B8">
        <w:rPr>
          <w:bCs/>
          <w:sz w:val="28"/>
          <w:szCs w:val="28"/>
        </w:rPr>
        <w:t xml:space="preserve"> экспертно-аналитическое </w:t>
      </w:r>
      <w:r w:rsidRPr="000608B8">
        <w:rPr>
          <w:bCs/>
          <w:sz w:val="28"/>
          <w:szCs w:val="28"/>
        </w:rPr>
        <w:lastRenderedPageBreak/>
        <w:t xml:space="preserve">мероприятие </w:t>
      </w:r>
      <w:r w:rsidRPr="000608B8">
        <w:rPr>
          <w:sz w:val="28"/>
          <w:szCs w:val="28"/>
        </w:rPr>
        <w:t xml:space="preserve">«Мониторинг реализации муниципальной программы Злынковского городского поселения Злынковского муниципального района Брянской области «Формирование современной городской среды города Злынка на 2018-2024г.г.» в 2023году. 24 января 2023г. между Администрацией Злынковского района Брянской области, именуемое в дальнейшим «Муниципалитет» и Департаментом топливно-энергетического комплекса и жилищно-коммунального хозяйства Брянской области «именуемое в  дальнейшем «Департамент» заключено  Соглашение о предоставлении субсидии из бюджета Брянской области бюджету Злынковского городского поселения Злынковского муниципального района Брянской области на реализацию программ формирования современной городской среды в рамках регионального проекта Брянской области «Формирование комфортной городской среды». Пунктом 1.1Соглашения установлено. Предметом Соглашения является предоставление из бюджета Брянской области в 2023-2025годах бюджету Злынковского городского поселения Злынковского муниципального района Брянской области субсидии на реализацию программ формирования современной городской среды(далее – Субсидия) в соответствии с лимитами бюджетных обязательств, доведенными   Департаменту  как  получателю средств субъекта Российской Федерации, в целях достижения результатов регионального проекта Брянской области  «Формирование комфортной городской среды в рамках государственной программы «Формирование современной городской среды Брянской области», утвержденной постановлением Правительства Брянской области от 24.12.2018№682-п.    Решением Злынковского городского Совета народных депутатов № 38-3 от 15.12.2022 года «О бюджете Злынковского городского поселения Злынковского муниципального района Брянской области на 2023год и плановый период 2024 и 2025годов» и муниципальной программой   Злынковского городского поселения Злынковского муниципального района Брянской области «Формирование современной городской среды города Злынки на 2018-2024гг.» на 2023 год  предусмотрено  ассигнований и израсходовано </w:t>
      </w:r>
      <w:r w:rsidRPr="000608B8">
        <w:rPr>
          <w:sz w:val="28"/>
          <w:szCs w:val="28"/>
        </w:rPr>
        <w:lastRenderedPageBreak/>
        <w:t>средств на реализацию мероприятий по муниципальной программе в 2023году в сумме 1 907,4 тыс.</w:t>
      </w:r>
      <w:r w:rsidR="00974F4E" w:rsidRPr="000608B8">
        <w:rPr>
          <w:sz w:val="28"/>
          <w:szCs w:val="28"/>
        </w:rPr>
        <w:t xml:space="preserve"> </w:t>
      </w:r>
      <w:r w:rsidRPr="000608B8">
        <w:rPr>
          <w:sz w:val="28"/>
          <w:szCs w:val="28"/>
        </w:rPr>
        <w:t>руб.</w:t>
      </w:r>
      <w:r w:rsidR="00974F4E" w:rsidRPr="000608B8">
        <w:rPr>
          <w:sz w:val="28"/>
          <w:szCs w:val="28"/>
        </w:rPr>
        <w:t xml:space="preserve"> </w:t>
      </w:r>
      <w:r w:rsidRPr="000608B8">
        <w:rPr>
          <w:sz w:val="28"/>
          <w:szCs w:val="28"/>
        </w:rPr>
        <w:t xml:space="preserve">В ходе проведения экспертно-аналитического мероприятия установлено, что земельные участки под объектами недвижимости, включенными в перечень по проведению благоустройства в 2023году зарегистрированы в Росреестре. В целях реализации планируемых мероприятий муниципальной программы Злынковского городского поселения Злынковского муниципального района Брянской области «Формирование современной городской среды города Злынки на 2018-2024гг»,утвержденной постановлением администрации Злынковского района от 25.05.2017№200а, с изменениями в редакции Постановления администрации Злынковского района №80 от 31.03.2023года  на 2023год  Администрацией Злынковского района Брянской области по результатам  итогов проведения  электронного  аукциона  определения(поставщика, исполнителя) заключены </w:t>
      </w:r>
      <w:r w:rsidR="00974F4E" w:rsidRPr="000608B8">
        <w:rPr>
          <w:sz w:val="28"/>
          <w:szCs w:val="28"/>
        </w:rPr>
        <w:t xml:space="preserve">с подрядной организацией </w:t>
      </w:r>
      <w:r w:rsidRPr="000608B8">
        <w:rPr>
          <w:sz w:val="28"/>
          <w:szCs w:val="28"/>
        </w:rPr>
        <w:t>контракты(договора) на выполнение работ по благоустройству дворовых территорий</w:t>
      </w:r>
      <w:r w:rsidR="00974F4E" w:rsidRPr="000608B8">
        <w:rPr>
          <w:sz w:val="28"/>
          <w:szCs w:val="28"/>
        </w:rPr>
        <w:t xml:space="preserve"> расположенных </w:t>
      </w:r>
      <w:r w:rsidRPr="000608B8">
        <w:rPr>
          <w:sz w:val="28"/>
          <w:szCs w:val="28"/>
        </w:rPr>
        <w:t>:</w:t>
      </w:r>
      <w:r w:rsidR="00974F4E" w:rsidRPr="000608B8">
        <w:rPr>
          <w:sz w:val="28"/>
          <w:szCs w:val="28"/>
        </w:rPr>
        <w:t xml:space="preserve"> </w:t>
      </w:r>
      <w:r w:rsidRPr="000608B8">
        <w:rPr>
          <w:sz w:val="28"/>
          <w:szCs w:val="28"/>
        </w:rPr>
        <w:t>по   адресу: г. Злынка, ул. Щорса, д.7.</w:t>
      </w:r>
      <w:r w:rsidR="00974F4E" w:rsidRPr="000608B8">
        <w:rPr>
          <w:sz w:val="28"/>
          <w:szCs w:val="28"/>
        </w:rPr>
        <w:t>;п</w:t>
      </w:r>
      <w:r w:rsidRPr="000608B8">
        <w:rPr>
          <w:sz w:val="28"/>
          <w:szCs w:val="28"/>
        </w:rPr>
        <w:t>о адресу: г. Злынка, ул. Кирова, д. 64.</w:t>
      </w:r>
      <w:r w:rsidR="00974F4E" w:rsidRPr="000608B8">
        <w:rPr>
          <w:sz w:val="28"/>
          <w:szCs w:val="28"/>
        </w:rPr>
        <w:t>;</w:t>
      </w:r>
      <w:r w:rsidRPr="000608B8">
        <w:rPr>
          <w:sz w:val="28"/>
          <w:szCs w:val="28"/>
        </w:rPr>
        <w:t>по адресу: г. Злынка, ул. Кирова, д. 66.  По результатам проведения мониторинга реализации муниципальной программы Злынковского городского поселения Злынковского муниципального района Брянской области «Формирование современной городской среды города Злынка на 2018-2024г.г.» в 2023году, по состоянию на 21 декабря 2023года Контрольно-счетная палата отмечает</w:t>
      </w:r>
      <w:r w:rsidR="00F67C7A" w:rsidRPr="000608B8">
        <w:rPr>
          <w:sz w:val="28"/>
          <w:szCs w:val="28"/>
        </w:rPr>
        <w:t>, что р</w:t>
      </w:r>
      <w:r w:rsidRPr="000608B8">
        <w:rPr>
          <w:sz w:val="28"/>
          <w:szCs w:val="28"/>
        </w:rPr>
        <w:t xml:space="preserve">аботы по реализации мероприятий   муниципальной программы Злынковского городского поселения Злынковского муниципального района Брянской области «Формирование современной городской среды города Злынка на 2018-2024г.г.» в 2023году выполнены в полном объеме и планируемые результаты муниципальной программой в целом </w:t>
      </w:r>
      <w:r w:rsidR="000608B8" w:rsidRPr="000608B8">
        <w:rPr>
          <w:sz w:val="28"/>
          <w:szCs w:val="28"/>
        </w:rPr>
        <w:t>достигнуты. В</w:t>
      </w:r>
      <w:r w:rsidRPr="000608B8">
        <w:rPr>
          <w:sz w:val="28"/>
          <w:szCs w:val="28"/>
        </w:rPr>
        <w:t xml:space="preserve"> ходе проведения экспертно-аналитического мероприятия установлены следующие нарушения законодательства Российской Федерации</w:t>
      </w:r>
      <w:r w:rsidR="000608B8">
        <w:rPr>
          <w:sz w:val="28"/>
          <w:szCs w:val="28"/>
        </w:rPr>
        <w:t>:</w:t>
      </w:r>
    </w:p>
    <w:p w14:paraId="380AA7E4" w14:textId="2D510346" w:rsidR="000608B8" w:rsidRPr="00C117B5" w:rsidRDefault="00D756E1" w:rsidP="00D756E1">
      <w:pPr>
        <w:pStyle w:val="af2"/>
        <w:jc w:val="both"/>
        <w:rPr>
          <w:sz w:val="28"/>
          <w:szCs w:val="28"/>
          <w:u w:val="single"/>
        </w:rPr>
      </w:pPr>
      <w:r w:rsidRPr="00C117B5">
        <w:rPr>
          <w:sz w:val="28"/>
          <w:szCs w:val="28"/>
          <w:u w:val="single"/>
        </w:rPr>
        <w:lastRenderedPageBreak/>
        <w:t>1.</w:t>
      </w:r>
      <w:r w:rsidR="00C337ED" w:rsidRPr="00C117B5">
        <w:rPr>
          <w:sz w:val="28"/>
          <w:szCs w:val="28"/>
          <w:u w:val="single"/>
        </w:rPr>
        <w:t xml:space="preserve">Нарушения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фондов, государственными (муниципальными) казенными учреждениями, государственными (муниципальными) бюджетными и государственными (муниципальными) автономными учреждениями, государственными корпорациями (компаниями), публично-правовыми компаниями (за исключением нарушений, указанных в иных пунктах классификатора) (Пункт </w:t>
      </w:r>
      <w:r w:rsidRPr="00C117B5">
        <w:rPr>
          <w:sz w:val="28"/>
          <w:szCs w:val="28"/>
          <w:u w:val="single"/>
        </w:rPr>
        <w:t>1.2.101</w:t>
      </w:r>
      <w:r w:rsidR="00C337ED" w:rsidRPr="00C117B5">
        <w:rPr>
          <w:sz w:val="28"/>
          <w:szCs w:val="28"/>
          <w:u w:val="single"/>
        </w:rPr>
        <w:t>. Классификатора нарушений, выявляемых в ходе внешнего государственного аудита (контроля),в редакции Постановления Коллегии Счетной палаты РФ от 21.12.2021года №14ПК):</w:t>
      </w:r>
    </w:p>
    <w:p w14:paraId="348F4EA9" w14:textId="1A83F7C8" w:rsidR="00C337ED" w:rsidRDefault="00C337ED" w:rsidP="00C337ED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C337ED">
        <w:t xml:space="preserve"> </w:t>
      </w:r>
      <w:r w:rsidRPr="00C337ED">
        <w:rPr>
          <w:sz w:val="28"/>
          <w:szCs w:val="28"/>
        </w:rPr>
        <w:t>Администрацией Злынковского района в ходе исполнения полномочий Злынковского городского поселения     при приемке выполненных работ по муниципальному контракту №</w:t>
      </w:r>
      <w:r w:rsidR="00D756E1">
        <w:rPr>
          <w:sz w:val="28"/>
          <w:szCs w:val="28"/>
        </w:rPr>
        <w:t>….</w:t>
      </w:r>
      <w:r w:rsidRPr="00C337ED">
        <w:rPr>
          <w:sz w:val="28"/>
          <w:szCs w:val="28"/>
        </w:rPr>
        <w:t xml:space="preserve"> Благоустройство дворовой территории ,расположенной по адресу:</w:t>
      </w:r>
      <w:r w:rsidR="00D756E1">
        <w:rPr>
          <w:sz w:val="28"/>
          <w:szCs w:val="28"/>
        </w:rPr>
        <w:t xml:space="preserve"> </w:t>
      </w:r>
      <w:r w:rsidRPr="00C337ED">
        <w:rPr>
          <w:sz w:val="28"/>
          <w:szCs w:val="28"/>
        </w:rPr>
        <w:t>г.Злынка,</w:t>
      </w:r>
      <w:r w:rsidR="00D756E1">
        <w:rPr>
          <w:sz w:val="28"/>
          <w:szCs w:val="28"/>
        </w:rPr>
        <w:t xml:space="preserve"> </w:t>
      </w:r>
      <w:r w:rsidRPr="00C337ED">
        <w:rPr>
          <w:sz w:val="28"/>
          <w:szCs w:val="28"/>
        </w:rPr>
        <w:t>ул.</w:t>
      </w:r>
      <w:r w:rsidR="00D756E1">
        <w:rPr>
          <w:sz w:val="28"/>
          <w:szCs w:val="28"/>
        </w:rPr>
        <w:t xml:space="preserve"> </w:t>
      </w:r>
      <w:r w:rsidRPr="00C337ED">
        <w:rPr>
          <w:sz w:val="28"/>
          <w:szCs w:val="28"/>
        </w:rPr>
        <w:t xml:space="preserve">Щорса д.7 от 10.03.2023года в  нарушение требований ст.309 ГК РФ,ст.720 ГК РФ,ст.94 Федерального закона №44-ФЗ  от 05.04.2013года    от </w:t>
      </w:r>
      <w:r w:rsidR="00D756E1">
        <w:rPr>
          <w:sz w:val="28"/>
          <w:szCs w:val="28"/>
        </w:rPr>
        <w:t>П</w:t>
      </w:r>
      <w:r w:rsidRPr="00C337ED">
        <w:rPr>
          <w:sz w:val="28"/>
          <w:szCs w:val="28"/>
        </w:rPr>
        <w:t xml:space="preserve">одрядчика в акте выполненных работ за №1   от  21.07.2023года   небыли отражены фактически </w:t>
      </w:r>
      <w:r w:rsidR="00D756E1" w:rsidRPr="00C337ED">
        <w:rPr>
          <w:sz w:val="28"/>
          <w:szCs w:val="28"/>
        </w:rPr>
        <w:t>выполненные</w:t>
      </w:r>
      <w:r w:rsidRPr="00C337ED">
        <w:rPr>
          <w:sz w:val="28"/>
          <w:szCs w:val="28"/>
        </w:rPr>
        <w:t xml:space="preserve"> работы с учетом внесенных изменений  Подрядчиком в  объем выполненных работ. </w:t>
      </w:r>
      <w:r w:rsidR="00D756E1" w:rsidRPr="00C337ED">
        <w:rPr>
          <w:sz w:val="28"/>
          <w:szCs w:val="28"/>
        </w:rPr>
        <w:t>Согласно Локальной</w:t>
      </w:r>
      <w:r w:rsidRPr="00C337ED">
        <w:rPr>
          <w:sz w:val="28"/>
          <w:szCs w:val="28"/>
        </w:rPr>
        <w:t xml:space="preserve"> сметы   подлежат установке </w:t>
      </w:r>
      <w:r w:rsidR="00D756E1" w:rsidRPr="00C337ED">
        <w:rPr>
          <w:sz w:val="28"/>
          <w:szCs w:val="28"/>
        </w:rPr>
        <w:t>бортовые</w:t>
      </w:r>
      <w:r w:rsidRPr="00C337ED">
        <w:rPr>
          <w:sz w:val="28"/>
          <w:szCs w:val="28"/>
        </w:rPr>
        <w:t xml:space="preserve"> камни  БР 100.30.15вколичесвте 149 </w:t>
      </w:r>
      <w:r w:rsidR="00D756E1" w:rsidRPr="00C337ED">
        <w:rPr>
          <w:sz w:val="28"/>
          <w:szCs w:val="28"/>
        </w:rPr>
        <w:t>метров, фактически</w:t>
      </w:r>
      <w:r w:rsidRPr="00C337ED">
        <w:rPr>
          <w:sz w:val="28"/>
          <w:szCs w:val="28"/>
        </w:rPr>
        <w:t xml:space="preserve"> установлено 113метров.  </w:t>
      </w:r>
      <w:r w:rsidR="00AF1C42">
        <w:rPr>
          <w:sz w:val="28"/>
          <w:szCs w:val="28"/>
        </w:rPr>
        <w:t xml:space="preserve">Количество нарушений </w:t>
      </w:r>
      <w:r w:rsidR="00B25FA0">
        <w:rPr>
          <w:sz w:val="28"/>
          <w:szCs w:val="28"/>
        </w:rPr>
        <w:t>-</w:t>
      </w:r>
      <w:r w:rsidR="00AF1C42">
        <w:rPr>
          <w:sz w:val="28"/>
          <w:szCs w:val="28"/>
        </w:rPr>
        <w:t>1.</w:t>
      </w:r>
    </w:p>
    <w:p w14:paraId="3BDAAE3D" w14:textId="382BDEC1" w:rsidR="00C117B5" w:rsidRDefault="00AF1C42" w:rsidP="00C117B5">
      <w:pPr>
        <w:pStyle w:val="af2"/>
        <w:jc w:val="both"/>
      </w:pPr>
      <w:r>
        <w:rPr>
          <w:sz w:val="28"/>
          <w:szCs w:val="28"/>
        </w:rPr>
        <w:t>2.</w:t>
      </w:r>
      <w:r w:rsidR="00C117B5" w:rsidRPr="00C117B5">
        <w:t xml:space="preserve"> </w:t>
      </w:r>
      <w:r w:rsidR="00C117B5" w:rsidRPr="00C117B5">
        <w:rPr>
          <w:sz w:val="28"/>
          <w:szCs w:val="28"/>
        </w:rPr>
        <w:t>Нарушения условий исполнения контрактов (договоров), в том числе сроков исполнения, включая своевременность расчетов по контракту (договору)</w:t>
      </w:r>
      <w:r w:rsidR="00C117B5" w:rsidRPr="00C117B5">
        <w:rPr>
          <w:sz w:val="28"/>
          <w:szCs w:val="28"/>
          <w:u w:val="single"/>
        </w:rPr>
        <w:t xml:space="preserve"> </w:t>
      </w:r>
      <w:r w:rsidR="00C117B5" w:rsidRPr="002F28A2">
        <w:rPr>
          <w:sz w:val="28"/>
          <w:szCs w:val="28"/>
          <w:u w:val="single"/>
        </w:rPr>
        <w:t xml:space="preserve">(Пункт </w:t>
      </w:r>
      <w:r w:rsidR="00C117B5">
        <w:rPr>
          <w:sz w:val="28"/>
          <w:szCs w:val="28"/>
          <w:u w:val="single"/>
        </w:rPr>
        <w:t>4.44</w:t>
      </w:r>
      <w:r w:rsidR="00C117B5" w:rsidRPr="002F28A2">
        <w:rPr>
          <w:sz w:val="28"/>
          <w:szCs w:val="28"/>
          <w:u w:val="single"/>
        </w:rPr>
        <w:t>. Классификатора нарушений, выявляемых в ходе внешнего государственного аудита (контроля),в редакции Постановления Коллегии Счетной палаты РФ от 21.12.2021года №14ПК):</w:t>
      </w:r>
      <w:r w:rsidR="00C117B5" w:rsidRPr="0052653B">
        <w:t xml:space="preserve"> </w:t>
      </w:r>
    </w:p>
    <w:p w14:paraId="060D55A1" w14:textId="17F76F65" w:rsidR="00B25FA0" w:rsidRDefault="00B25FA0" w:rsidP="00C117B5">
      <w:pPr>
        <w:pStyle w:val="af2"/>
        <w:jc w:val="both"/>
        <w:rPr>
          <w:sz w:val="28"/>
          <w:szCs w:val="28"/>
        </w:rPr>
      </w:pPr>
      <w:r w:rsidRPr="00B25FA0">
        <w:rPr>
          <w:sz w:val="28"/>
          <w:szCs w:val="28"/>
        </w:rPr>
        <w:lastRenderedPageBreak/>
        <w:t>2.1. Подрядчиком в нарушение требований ст.95 ФЗ№44-ФЗ были  выполнены работы по муниципальному контракту Благоустройство дворовой территории ,расположенной по адресу: г. Злынка, ул. Щорса д.7 от 10.03.2023год  с отступлением от Локальной сметы   на сумму не превышающей стоимость контракта без внесения изменений в Локальную смету   в соответствии требованиями законодательства РФ и согласования с Заказчиком. Количество нарушений-1.</w:t>
      </w:r>
    </w:p>
    <w:p w14:paraId="59B164E2" w14:textId="02A6E1F1" w:rsidR="001D44A9" w:rsidRPr="00BD16FF" w:rsidRDefault="00B25FA0" w:rsidP="001D44A9">
      <w:pPr>
        <w:pStyle w:val="af2"/>
        <w:jc w:val="both"/>
        <w:rPr>
          <w:rFonts w:eastAsia="Calibri"/>
          <w:sz w:val="28"/>
          <w:szCs w:val="28"/>
          <w:lang w:eastAsia="en-US"/>
        </w:rPr>
      </w:pPr>
      <w:r w:rsidRPr="00AA56D2">
        <w:rPr>
          <w:b/>
          <w:i/>
          <w:iCs/>
          <w:sz w:val="28"/>
          <w:szCs w:val="28"/>
        </w:rPr>
        <w:t>5.12. «Мониторинг реализации муниципальной программы Злынковского района «Чистая вода» на 2020-2024 годы» в 2023году.</w:t>
      </w:r>
      <w:r w:rsidR="001D44A9" w:rsidRPr="001D44A9">
        <w:t xml:space="preserve"> </w:t>
      </w:r>
      <w:r w:rsidR="001D44A9" w:rsidRPr="001D44A9">
        <w:rPr>
          <w:sz w:val="28"/>
          <w:szCs w:val="28"/>
        </w:rPr>
        <w:t xml:space="preserve">Контрольно- счетной палатой в  </w:t>
      </w:r>
      <w:r w:rsidR="001D44A9" w:rsidRPr="001D44A9">
        <w:rPr>
          <w:rFonts w:eastAsia="Calibri"/>
          <w:sz w:val="28"/>
          <w:szCs w:val="28"/>
          <w:lang w:eastAsia="en-US"/>
        </w:rPr>
        <w:t xml:space="preserve"> </w:t>
      </w:r>
      <w:r w:rsidR="001D44A9" w:rsidRPr="001D44A9">
        <w:rPr>
          <w:sz w:val="28"/>
          <w:szCs w:val="28"/>
        </w:rPr>
        <w:t xml:space="preserve">соответствии: </w:t>
      </w:r>
      <w:bookmarkStart w:id="31" w:name="_Hlk103245767"/>
      <w:r w:rsidR="001D44A9" w:rsidRPr="001D44A9">
        <w:rPr>
          <w:rFonts w:eastAsia="Calibri"/>
          <w:color w:val="000000"/>
          <w:sz w:val="28"/>
          <w:szCs w:val="28"/>
        </w:rPr>
        <w:t xml:space="preserve">ст.9 </w:t>
      </w:r>
      <w:r w:rsidR="001D44A9" w:rsidRPr="001D44A9">
        <w:rPr>
          <w:rFonts w:eastAsia="Calibri"/>
          <w:sz w:val="28"/>
          <w:szCs w:val="28"/>
        </w:rPr>
        <w:t xml:space="preserve">Федерального закона от 07.02.2011года №6-ФЗ «ОБ ОБЩИХ ПРИНЦИПАХ ОРГАНИЗАЦИИ И ДЕЯТЕЛЬНОСТИ КОНТРОЛЬНО-СЧЕТНЫХ ОРГАНОВ СУБЪЕКТОВ РОССИЙСКОЙ ФЕДЕРАЦИИ И МУНИЦИПАЛЬНЫХ ОБРАЗОВАНИЙ»; Положением  о  Контрольно-счетной палате Злынковского района, утвержденного Решением Злынковского районного Совета народных депутатов № 30-3 от 11.10.2021года; пунктом  2.2.3. Плана работы Контрольно-счётной палаты Злынковского района  на 2023 год, утвержденного приказом председателя Контрольно-счётной палаты Злынковского района от 13 декабря 2022 года №87, приказом председателя </w:t>
      </w:r>
      <w:r w:rsidR="001D44A9" w:rsidRPr="00BD16FF">
        <w:rPr>
          <w:rFonts w:eastAsia="Calibri"/>
          <w:sz w:val="28"/>
          <w:szCs w:val="28"/>
        </w:rPr>
        <w:t xml:space="preserve">Контрольно-счетной палаты Злынковского района №5-од  от 17.01.2023года «О проведении экспертно-аналитического мероприятия» проведено экспертно-аналитическое мероприятие </w:t>
      </w:r>
      <w:r w:rsidR="001D44A9" w:rsidRPr="00BD16FF">
        <w:rPr>
          <w:rFonts w:eastAsia="Calibri"/>
          <w:sz w:val="28"/>
          <w:szCs w:val="28"/>
          <w:lang w:eastAsia="en-US"/>
        </w:rPr>
        <w:t xml:space="preserve">«Мониторинг реализации муниципальной программы Злынковского района «Чистая вода» на 2020-2024 годы» в 2023году. </w:t>
      </w:r>
      <w:r w:rsidR="001D44A9" w:rsidRPr="00BD16FF">
        <w:rPr>
          <w:rFonts w:eastAsia="Calibri"/>
          <w:i/>
          <w:iCs/>
          <w:sz w:val="28"/>
          <w:szCs w:val="28"/>
          <w:lang w:eastAsia="en-US"/>
        </w:rPr>
        <w:t xml:space="preserve">Предмет </w:t>
      </w:r>
      <w:r w:rsidR="001D44A9" w:rsidRPr="00BD16FF">
        <w:rPr>
          <w:rFonts w:eastAsia="Calibri"/>
          <w:i/>
          <w:iCs/>
          <w:sz w:val="28"/>
          <w:szCs w:val="28"/>
          <w:lang w:eastAsia="ar-SA"/>
        </w:rPr>
        <w:t>экспертно-аналитического мероприятия:</w:t>
      </w:r>
      <w:r w:rsidR="001D44A9" w:rsidRPr="00BD16FF">
        <w:rPr>
          <w:sz w:val="28"/>
          <w:szCs w:val="28"/>
        </w:rPr>
        <w:t xml:space="preserve"> отчетные и иные документы по реализации мероприятий </w:t>
      </w:r>
      <w:r w:rsidR="001D44A9" w:rsidRPr="00BD16FF">
        <w:rPr>
          <w:color w:val="000000"/>
          <w:sz w:val="28"/>
          <w:szCs w:val="28"/>
        </w:rPr>
        <w:t>муниципальной программы Злынковского района</w:t>
      </w:r>
      <w:r w:rsidR="001D44A9" w:rsidRPr="00BD16FF">
        <w:rPr>
          <w:sz w:val="28"/>
          <w:szCs w:val="28"/>
        </w:rPr>
        <w:t xml:space="preserve"> «Чистая вода» на 2020-2024 годы» в 2023году;документы и другие материалы, подтверждающие исполнение сторонами (Подрядчиком, Заказчиком) условий заключенных договоров(контрактов) на выполнение работ и оказание услуг в рамках реализации </w:t>
      </w:r>
      <w:r w:rsidR="001D44A9" w:rsidRPr="00BD16FF">
        <w:rPr>
          <w:color w:val="000000"/>
          <w:sz w:val="28"/>
          <w:szCs w:val="28"/>
        </w:rPr>
        <w:t>муниципальной программы Злынковского района</w:t>
      </w:r>
      <w:r w:rsidR="001D44A9" w:rsidRPr="00BD16FF">
        <w:rPr>
          <w:sz w:val="28"/>
          <w:szCs w:val="28"/>
        </w:rPr>
        <w:t xml:space="preserve"> «Чистая </w:t>
      </w:r>
      <w:r w:rsidR="001D44A9" w:rsidRPr="00BD16FF">
        <w:rPr>
          <w:sz w:val="28"/>
          <w:szCs w:val="28"/>
        </w:rPr>
        <w:lastRenderedPageBreak/>
        <w:t>вода» на 2020-2024 годы» в 2023году.</w:t>
      </w:r>
      <w:r w:rsidR="001D44A9" w:rsidRPr="00BD16FF">
        <w:rPr>
          <w:rFonts w:eastAsia="SimSun"/>
          <w:i/>
          <w:iCs/>
          <w:sz w:val="28"/>
          <w:szCs w:val="28"/>
          <w:lang w:eastAsia="zh-CN"/>
        </w:rPr>
        <w:t xml:space="preserve">Объекты </w:t>
      </w:r>
      <w:r w:rsidR="001D44A9" w:rsidRPr="00BD16FF">
        <w:rPr>
          <w:rFonts w:eastAsia="SimSun"/>
          <w:i/>
          <w:iCs/>
          <w:sz w:val="28"/>
          <w:szCs w:val="28"/>
          <w:lang w:eastAsia="ar-SA"/>
        </w:rPr>
        <w:t>экспертно-аналитического мероприятия:</w:t>
      </w:r>
      <w:r w:rsidR="001D44A9" w:rsidRPr="00BD16FF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1D44A9" w:rsidRPr="00BD16FF">
        <w:rPr>
          <w:rFonts w:eastAsia="SimSun"/>
          <w:sz w:val="28"/>
          <w:szCs w:val="28"/>
        </w:rPr>
        <w:t xml:space="preserve">администрация Злынковского района Брянской области. </w:t>
      </w:r>
      <w:r w:rsidR="001D44A9" w:rsidRPr="00BD16FF">
        <w:rPr>
          <w:rFonts w:eastAsia="Calibri"/>
          <w:i/>
          <w:iCs/>
          <w:sz w:val="28"/>
          <w:szCs w:val="28"/>
          <w:lang w:eastAsia="en-US"/>
        </w:rPr>
        <w:t>Цели экспертно-аналитического мероприятия</w:t>
      </w:r>
      <w:r w:rsidR="001D44A9" w:rsidRPr="00BD16FF">
        <w:rPr>
          <w:rFonts w:eastAsia="Calibri"/>
          <w:sz w:val="28"/>
          <w:szCs w:val="28"/>
          <w:lang w:eastAsia="en-US"/>
        </w:rPr>
        <w:t>:</w:t>
      </w:r>
      <w:r w:rsidR="001D44A9" w:rsidRPr="00BD16FF">
        <w:rPr>
          <w:rFonts w:eastAsia="Calibri"/>
          <w:color w:val="000000"/>
          <w:sz w:val="28"/>
          <w:szCs w:val="28"/>
          <w:lang w:eastAsia="en-US"/>
        </w:rPr>
        <w:t xml:space="preserve"> оценка хода реализации </w:t>
      </w:r>
      <w:r w:rsidR="001D44A9" w:rsidRPr="00BD16FF">
        <w:rPr>
          <w:rFonts w:eastAsia="Calibri"/>
          <w:sz w:val="28"/>
          <w:szCs w:val="28"/>
          <w:lang w:eastAsia="en-US"/>
        </w:rPr>
        <w:t xml:space="preserve">мероприятий </w:t>
      </w:r>
      <w:r w:rsidR="001D44A9" w:rsidRPr="00BD16FF">
        <w:rPr>
          <w:rFonts w:eastAsia="Calibri"/>
          <w:color w:val="000000"/>
          <w:sz w:val="28"/>
          <w:szCs w:val="28"/>
          <w:lang w:eastAsia="en-US"/>
        </w:rPr>
        <w:t>муниципальной программы Злынковского района</w:t>
      </w:r>
      <w:r w:rsidR="001D44A9" w:rsidRPr="00BD16FF">
        <w:rPr>
          <w:rFonts w:eastAsia="Calibri"/>
          <w:sz w:val="28"/>
          <w:szCs w:val="28"/>
          <w:lang w:eastAsia="en-US"/>
        </w:rPr>
        <w:t xml:space="preserve"> «Чистая вода» на 2020-2024 годы» в 2023году, </w:t>
      </w:r>
      <w:r w:rsidR="001D44A9" w:rsidRPr="00BD16FF">
        <w:rPr>
          <w:rFonts w:eastAsia="Calibri"/>
          <w:color w:val="000000"/>
          <w:sz w:val="28"/>
          <w:szCs w:val="28"/>
          <w:lang w:eastAsia="en-US"/>
        </w:rPr>
        <w:t>выявление отклонений при их реализации, анализ достижения запланированных результатов и показателей.</w:t>
      </w:r>
      <w:r w:rsidR="001D44A9" w:rsidRPr="00BD16FF">
        <w:rPr>
          <w:rFonts w:eastAsia="Calibri"/>
          <w:sz w:val="28"/>
          <w:szCs w:val="28"/>
          <w:lang w:eastAsia="en-US"/>
        </w:rPr>
        <w:t xml:space="preserve"> Исследуемый период: 2023год.</w:t>
      </w:r>
      <w:r w:rsidR="001D44A9" w:rsidRPr="00BD16FF">
        <w:rPr>
          <w:rFonts w:eastAsia="Calibri"/>
          <w:i/>
          <w:iCs/>
          <w:sz w:val="28"/>
          <w:szCs w:val="28"/>
          <w:lang w:eastAsia="en-US"/>
        </w:rPr>
        <w:t xml:space="preserve">Сроки проведения </w:t>
      </w:r>
      <w:r w:rsidR="001D44A9" w:rsidRPr="00BD16FF">
        <w:rPr>
          <w:rFonts w:eastAsia="Calibri"/>
          <w:i/>
          <w:iCs/>
          <w:sz w:val="28"/>
          <w:szCs w:val="28"/>
          <w:lang w:eastAsia="ar-SA"/>
        </w:rPr>
        <w:t>экспертно-аналитического мероприятия:</w:t>
      </w:r>
      <w:r w:rsidR="001D44A9" w:rsidRPr="00BD16FF">
        <w:rPr>
          <w:rFonts w:eastAsia="Calibri"/>
          <w:color w:val="000000"/>
          <w:sz w:val="28"/>
          <w:szCs w:val="28"/>
          <w:lang w:eastAsia="en-US"/>
        </w:rPr>
        <w:t xml:space="preserve"> с 17 января по 1 декабря 2023года</w:t>
      </w:r>
      <w:r w:rsidR="001D44A9" w:rsidRPr="00BD16FF">
        <w:rPr>
          <w:rFonts w:eastAsia="Calibri"/>
          <w:sz w:val="28"/>
          <w:szCs w:val="28"/>
          <w:lang w:eastAsia="en-US"/>
        </w:rPr>
        <w:t>.</w:t>
      </w:r>
    </w:p>
    <w:p w14:paraId="5AED852D" w14:textId="77777777" w:rsidR="007440DE" w:rsidRDefault="001D44A9" w:rsidP="007440DE">
      <w:pPr>
        <w:pStyle w:val="af2"/>
        <w:jc w:val="both"/>
        <w:rPr>
          <w:rFonts w:eastAsia="SimSun"/>
          <w:sz w:val="28"/>
          <w:szCs w:val="28"/>
          <w:lang w:eastAsia="zh-CN"/>
        </w:rPr>
      </w:pPr>
      <w:r w:rsidRPr="001D44A9">
        <w:rPr>
          <w:sz w:val="28"/>
          <w:szCs w:val="28"/>
        </w:rPr>
        <w:t xml:space="preserve">В ходе проведения </w:t>
      </w:r>
      <w:r w:rsidRPr="001D44A9">
        <w:rPr>
          <w:rFonts w:eastAsia="SimSun"/>
          <w:sz w:val="28"/>
          <w:szCs w:val="28"/>
          <w:lang w:eastAsia="zh-CN"/>
        </w:rPr>
        <w:t xml:space="preserve">мониторинга реализации муниципальной программы Злынковского района «Чистая вода» на 2020-2024 годы» в 2023году установлено, что работы по </w:t>
      </w:r>
      <w:r w:rsidRPr="001D44A9">
        <w:rPr>
          <w:rFonts w:eastAsia="Calibri"/>
          <w:sz w:val="28"/>
          <w:szCs w:val="28"/>
          <w:lang w:eastAsia="en-US"/>
        </w:rPr>
        <w:t xml:space="preserve">Муниципальному контракту </w:t>
      </w:r>
      <w:r w:rsidRPr="001D44A9">
        <w:rPr>
          <w:rFonts w:eastAsia="Calibri"/>
          <w:sz w:val="28"/>
          <w:szCs w:val="28"/>
        </w:rPr>
        <w:t xml:space="preserve">от 17.02.2023года Реконструкция системы водоснабжения в р.п. Вышков Злынковского района Брянской области  выполнены в полном объеме и в сроки, установленные муниципальным контрактом, что подтверждается исполнительской документацией, заверенной представителем строительного контроля и актами выполненных работ. </w:t>
      </w:r>
      <w:r w:rsidRPr="001D44A9">
        <w:rPr>
          <w:sz w:val="28"/>
          <w:szCs w:val="28"/>
        </w:rPr>
        <w:t xml:space="preserve">По состоянию на 01.12.2023года на реализацию мероприятий по муниципальной программе </w:t>
      </w:r>
      <w:r w:rsidRPr="001D44A9">
        <w:rPr>
          <w:rFonts w:eastAsia="SimSun"/>
          <w:sz w:val="28"/>
          <w:szCs w:val="28"/>
          <w:lang w:eastAsia="zh-CN"/>
        </w:rPr>
        <w:t xml:space="preserve">Злынковского района «Чистая вода» на 2020-2024 годы» на 2023год предусмотрены </w:t>
      </w:r>
      <w:r w:rsidRPr="001D44A9">
        <w:rPr>
          <w:rFonts w:eastAsia="Calibri"/>
          <w:sz w:val="28"/>
          <w:szCs w:val="28"/>
          <w:lang w:eastAsia="en-US"/>
        </w:rPr>
        <w:t>субсидии из бюджета Брянской области на строительство и реконструкцию (модернизацию) объектов питьевого водоснабжения в сумме 11</w:t>
      </w:r>
      <w:r w:rsidRPr="001D44A9">
        <w:rPr>
          <w:rFonts w:eastAsia="Calibri"/>
          <w:sz w:val="28"/>
          <w:szCs w:val="28"/>
        </w:rPr>
        <w:t> </w:t>
      </w:r>
      <w:r w:rsidRPr="001D44A9">
        <w:rPr>
          <w:rFonts w:eastAsia="Calibri"/>
          <w:sz w:val="28"/>
          <w:szCs w:val="28"/>
          <w:lang w:eastAsia="en-US"/>
        </w:rPr>
        <w:t>295</w:t>
      </w:r>
      <w:r w:rsidRPr="001D44A9">
        <w:rPr>
          <w:rFonts w:eastAsia="Calibri"/>
          <w:sz w:val="28"/>
          <w:szCs w:val="28"/>
        </w:rPr>
        <w:t>,</w:t>
      </w:r>
      <w:r w:rsidRPr="001D44A9">
        <w:rPr>
          <w:rFonts w:eastAsia="Calibri"/>
          <w:sz w:val="28"/>
          <w:szCs w:val="28"/>
          <w:lang w:eastAsia="en-US"/>
        </w:rPr>
        <w:t xml:space="preserve"> 9</w:t>
      </w:r>
      <w:r w:rsidRPr="001D44A9">
        <w:rPr>
          <w:rFonts w:eastAsia="Calibri"/>
          <w:sz w:val="28"/>
          <w:szCs w:val="28"/>
        </w:rPr>
        <w:t>тыс.</w:t>
      </w:r>
      <w:r w:rsidRPr="001D44A9">
        <w:rPr>
          <w:rFonts w:eastAsia="Calibri"/>
          <w:sz w:val="28"/>
          <w:szCs w:val="28"/>
          <w:lang w:eastAsia="en-US"/>
        </w:rPr>
        <w:t>руб., исполнено в сумме 10</w:t>
      </w:r>
      <w:r w:rsidRPr="001D44A9">
        <w:rPr>
          <w:rFonts w:eastAsia="Calibri"/>
          <w:sz w:val="28"/>
          <w:szCs w:val="28"/>
        </w:rPr>
        <w:t> </w:t>
      </w:r>
      <w:r w:rsidRPr="001D44A9">
        <w:rPr>
          <w:rFonts w:eastAsia="Calibri"/>
          <w:sz w:val="28"/>
          <w:szCs w:val="28"/>
          <w:lang w:eastAsia="en-US"/>
        </w:rPr>
        <w:t>914</w:t>
      </w:r>
      <w:r w:rsidRPr="001D44A9">
        <w:rPr>
          <w:rFonts w:eastAsia="Calibri"/>
          <w:sz w:val="28"/>
          <w:szCs w:val="28"/>
        </w:rPr>
        <w:t>,</w:t>
      </w:r>
      <w:r w:rsidRPr="001D44A9">
        <w:rPr>
          <w:rFonts w:eastAsia="Calibri"/>
          <w:sz w:val="28"/>
          <w:szCs w:val="28"/>
          <w:lang w:eastAsia="en-US"/>
        </w:rPr>
        <w:t xml:space="preserve"> 6</w:t>
      </w:r>
      <w:r w:rsidRPr="001D44A9">
        <w:rPr>
          <w:rFonts w:eastAsia="Calibri"/>
          <w:sz w:val="28"/>
          <w:szCs w:val="28"/>
        </w:rPr>
        <w:t xml:space="preserve"> тыс. руб.</w:t>
      </w:r>
      <w:r w:rsidRPr="001D44A9">
        <w:rPr>
          <w:rFonts w:eastAsia="Calibri"/>
          <w:sz w:val="28"/>
          <w:szCs w:val="28"/>
          <w:lang w:eastAsia="en-US"/>
        </w:rPr>
        <w:t xml:space="preserve"> Остаток 381 </w:t>
      </w:r>
      <w:r w:rsidRPr="001D44A9">
        <w:rPr>
          <w:rFonts w:eastAsia="Calibri"/>
          <w:sz w:val="28"/>
          <w:szCs w:val="28"/>
        </w:rPr>
        <w:t>,</w:t>
      </w:r>
      <w:r w:rsidRPr="001D44A9">
        <w:rPr>
          <w:rFonts w:eastAsia="Calibri"/>
          <w:sz w:val="28"/>
          <w:szCs w:val="28"/>
          <w:lang w:eastAsia="en-US"/>
        </w:rPr>
        <w:t>3</w:t>
      </w:r>
      <w:r w:rsidRPr="001D44A9">
        <w:rPr>
          <w:rFonts w:eastAsia="Calibri"/>
          <w:sz w:val="28"/>
          <w:szCs w:val="28"/>
        </w:rPr>
        <w:t>тыс.</w:t>
      </w:r>
      <w:r w:rsidRPr="001D44A9">
        <w:rPr>
          <w:rFonts w:eastAsia="Calibri"/>
          <w:sz w:val="28"/>
          <w:szCs w:val="28"/>
          <w:lang w:eastAsia="en-US"/>
        </w:rPr>
        <w:t xml:space="preserve">руб. </w:t>
      </w:r>
      <w:r w:rsidRPr="001D44A9">
        <w:rPr>
          <w:rFonts w:eastAsia="SimSun"/>
          <w:sz w:val="28"/>
          <w:szCs w:val="28"/>
          <w:lang w:eastAsia="zh-CN"/>
        </w:rPr>
        <w:t>Объект «</w:t>
      </w:r>
      <w:r w:rsidRPr="001D44A9">
        <w:rPr>
          <w:rFonts w:eastAsia="SimSun"/>
          <w:color w:val="000000"/>
          <w:sz w:val="28"/>
          <w:szCs w:val="28"/>
          <w:lang w:eastAsia="zh-CN"/>
        </w:rPr>
        <w:t>Реконструкция системы водоснабжения в р. п. Вышков Злынковского района Брянской области</w:t>
      </w:r>
      <w:r w:rsidRPr="001D44A9">
        <w:rPr>
          <w:rFonts w:eastAsia="SimSun"/>
          <w:sz w:val="28"/>
          <w:szCs w:val="28"/>
          <w:lang w:eastAsia="zh-CN"/>
        </w:rPr>
        <w:t xml:space="preserve">» в веден в эксплуатацию 23.06.2023года. </w:t>
      </w:r>
      <w:r w:rsidRPr="001D44A9">
        <w:rPr>
          <w:sz w:val="28"/>
          <w:szCs w:val="28"/>
        </w:rPr>
        <w:t>Входе проведения Контрольно-счетной палатой Злынковского района мониторинга</w:t>
      </w:r>
      <w:r w:rsidRPr="001D44A9">
        <w:rPr>
          <w:rFonts w:eastAsia="SimSun"/>
          <w:sz w:val="28"/>
          <w:szCs w:val="28"/>
          <w:lang w:eastAsia="zh-CN"/>
        </w:rPr>
        <w:t xml:space="preserve"> реализации муниципальной программы Злынковского района «Чистая вода» на 2020-2024 годы» в 2023году нарушений требований законодательства Российской Федерации не установлено.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1D44A9">
        <w:rPr>
          <w:sz w:val="28"/>
          <w:szCs w:val="28"/>
        </w:rPr>
        <w:t>По результатам проведения мониторинга</w:t>
      </w:r>
      <w:r w:rsidRPr="001D44A9">
        <w:rPr>
          <w:b/>
          <w:sz w:val="28"/>
          <w:szCs w:val="28"/>
        </w:rPr>
        <w:t xml:space="preserve"> </w:t>
      </w:r>
      <w:r w:rsidRPr="001D44A9">
        <w:rPr>
          <w:rFonts w:eastAsia="SimSun"/>
          <w:sz w:val="28"/>
          <w:szCs w:val="28"/>
          <w:lang w:eastAsia="zh-CN"/>
        </w:rPr>
        <w:t xml:space="preserve">реализации муниципальной программы муниципальной программы Злынковского района «Чистая вода» на 2020-2024 годы» в 2023году </w:t>
      </w:r>
      <w:r w:rsidRPr="001D44A9">
        <w:rPr>
          <w:rFonts w:eastAsia="SimSun"/>
          <w:sz w:val="28"/>
          <w:szCs w:val="28"/>
          <w:lang w:eastAsia="zh-CN"/>
        </w:rPr>
        <w:lastRenderedPageBreak/>
        <w:t>Контрольно-счетной палатой внесено  предложения Администрации Злынковского района о рассмотрении  в 1 квартале 2024года итогов реализации муниципальной программы муниципальной программы Злынковского района «Чистая вода» на 2020-2024 годы» в 2023году на служебном совещании с участием представителя Контрольно-счетной палаты Злынковского района. Отчет о проведении экспертно-аналитического мероприятия утвержден приказом председателя Контрольно-счетной палаты Злынковского района 01 декабря 2023года №109/1-од. Отчет о проведении экспертно-аналитического мероприятия направлен Главе Злынковского района Севркю Г.Г.</w:t>
      </w:r>
      <w:bookmarkStart w:id="32" w:name="_Toc1055993"/>
      <w:bookmarkEnd w:id="31"/>
    </w:p>
    <w:p w14:paraId="7F381664" w14:textId="02D906FB" w:rsidR="00F5031F" w:rsidRPr="007440DE" w:rsidRDefault="0086346C" w:rsidP="007440DE">
      <w:pPr>
        <w:pStyle w:val="af2"/>
        <w:jc w:val="both"/>
        <w:rPr>
          <w:b/>
          <w:sz w:val="28"/>
          <w:szCs w:val="28"/>
        </w:rPr>
      </w:pPr>
      <w:r w:rsidRPr="007440DE">
        <w:rPr>
          <w:b/>
          <w:sz w:val="28"/>
          <w:szCs w:val="28"/>
        </w:rPr>
        <w:t>6</w:t>
      </w:r>
      <w:r w:rsidR="00F5031F" w:rsidRPr="007440DE">
        <w:rPr>
          <w:b/>
          <w:sz w:val="28"/>
          <w:szCs w:val="28"/>
        </w:rPr>
        <w:t>. Взаимодействие Контрольно-счетной палаты</w:t>
      </w:r>
      <w:r w:rsidR="00D51DF7" w:rsidRPr="007440DE">
        <w:rPr>
          <w:b/>
          <w:sz w:val="28"/>
          <w:szCs w:val="28"/>
        </w:rPr>
        <w:t xml:space="preserve"> Злынковского района</w:t>
      </w:r>
      <w:r w:rsidR="00F5031F" w:rsidRPr="007440DE">
        <w:rPr>
          <w:b/>
          <w:sz w:val="28"/>
          <w:szCs w:val="28"/>
        </w:rPr>
        <w:t xml:space="preserve"> с государственными и муниципальными органами</w:t>
      </w:r>
      <w:bookmarkEnd w:id="32"/>
    </w:p>
    <w:p w14:paraId="25C0095E" w14:textId="617B8C8A" w:rsidR="00082DB0" w:rsidRPr="00C67FFD" w:rsidRDefault="00C979AE" w:rsidP="00C46328">
      <w:pPr>
        <w:jc w:val="both"/>
        <w:rPr>
          <w:rFonts w:cs="Times New Roman"/>
          <w:lang w:eastAsia="ru-RU"/>
        </w:rPr>
      </w:pPr>
      <w:r w:rsidRPr="00C67FFD">
        <w:rPr>
          <w:rFonts w:cs="Times New Roman"/>
          <w:lang w:eastAsia="ru-RU"/>
        </w:rPr>
        <w:t>В рамках заключенного Соглашения с Контрольно-счетной палатой Брянской области в 20</w:t>
      </w:r>
      <w:r w:rsidR="0026235F">
        <w:rPr>
          <w:rFonts w:cs="Times New Roman"/>
          <w:lang w:eastAsia="ru-RU"/>
        </w:rPr>
        <w:t>2</w:t>
      </w:r>
      <w:r w:rsidR="007440DE">
        <w:rPr>
          <w:rFonts w:cs="Times New Roman"/>
          <w:lang w:eastAsia="ru-RU"/>
        </w:rPr>
        <w:t>3</w:t>
      </w:r>
      <w:r w:rsidRPr="00C67FFD">
        <w:rPr>
          <w:rFonts w:cs="Times New Roman"/>
          <w:lang w:eastAsia="ru-RU"/>
        </w:rPr>
        <w:t xml:space="preserve">году осуществлялось </w:t>
      </w:r>
      <w:r w:rsidR="00DC42B1" w:rsidRPr="00C67FFD">
        <w:rPr>
          <w:rFonts w:cs="Times New Roman"/>
          <w:lang w:eastAsia="ru-RU"/>
        </w:rPr>
        <w:t>взаимодействие по</w:t>
      </w:r>
      <w:r w:rsidRPr="00C67FFD">
        <w:rPr>
          <w:rFonts w:cs="Times New Roman"/>
          <w:lang w:eastAsia="ru-RU"/>
        </w:rPr>
        <w:t xml:space="preserve"> следующим направлениям:</w:t>
      </w:r>
    </w:p>
    <w:p w14:paraId="53342B8C" w14:textId="242E72DA" w:rsidR="00C979AE" w:rsidRPr="00C67FFD" w:rsidRDefault="00BD597C" w:rsidP="00C46328">
      <w:pPr>
        <w:jc w:val="both"/>
        <w:rPr>
          <w:rFonts w:cs="Times New Roman"/>
          <w:lang w:eastAsia="ru-RU"/>
        </w:rPr>
      </w:pPr>
      <w:r w:rsidRPr="00C67FFD">
        <w:rPr>
          <w:rFonts w:cs="Times New Roman"/>
          <w:lang w:eastAsia="ru-RU"/>
        </w:rPr>
        <w:t>- участие сотрудников</w:t>
      </w:r>
      <w:r w:rsidR="00DE7F73" w:rsidRPr="00C67FFD">
        <w:rPr>
          <w:rFonts w:cs="Times New Roman"/>
          <w:lang w:eastAsia="ru-RU"/>
        </w:rPr>
        <w:t xml:space="preserve"> </w:t>
      </w:r>
      <w:r w:rsidR="00C979AE" w:rsidRPr="00C67FFD">
        <w:rPr>
          <w:rFonts w:cs="Times New Roman"/>
          <w:lang w:eastAsia="ru-RU"/>
        </w:rPr>
        <w:t>Контрольно-счетной палаты Злынковског</w:t>
      </w:r>
      <w:r w:rsidR="00D51DF7" w:rsidRPr="00C67FFD">
        <w:rPr>
          <w:rFonts w:cs="Times New Roman"/>
          <w:lang w:eastAsia="ru-RU"/>
        </w:rPr>
        <w:t>о района в проводимых семинарах, заседаниях Совета контрольно- счетных органов Брянской области</w:t>
      </w:r>
      <w:r w:rsidR="000F4F8A">
        <w:rPr>
          <w:rFonts w:cs="Times New Roman"/>
          <w:lang w:eastAsia="ru-RU"/>
        </w:rPr>
        <w:t xml:space="preserve"> в формате онлайн.</w:t>
      </w:r>
    </w:p>
    <w:p w14:paraId="13776FE1" w14:textId="02951126" w:rsidR="00C979AE" w:rsidRPr="00C67FFD" w:rsidRDefault="00C979AE" w:rsidP="00C46328">
      <w:pPr>
        <w:jc w:val="both"/>
        <w:rPr>
          <w:rFonts w:cs="Times New Roman"/>
          <w:lang w:eastAsia="ru-RU"/>
        </w:rPr>
      </w:pPr>
      <w:r w:rsidRPr="00C67FFD">
        <w:rPr>
          <w:rFonts w:cs="Times New Roman"/>
          <w:lang w:eastAsia="ru-RU"/>
        </w:rPr>
        <w:t>- оказание методическо</w:t>
      </w:r>
      <w:r w:rsidR="00C460E9">
        <w:rPr>
          <w:rFonts w:cs="Times New Roman"/>
          <w:lang w:eastAsia="ru-RU"/>
        </w:rPr>
        <w:t>й</w:t>
      </w:r>
      <w:r w:rsidRPr="00C67FFD">
        <w:rPr>
          <w:rFonts w:cs="Times New Roman"/>
          <w:lang w:eastAsia="ru-RU"/>
        </w:rPr>
        <w:t xml:space="preserve"> помощи по юридическим и практическим вопросам в части осуществления внешнего муниципального финансового контроля;</w:t>
      </w:r>
    </w:p>
    <w:p w14:paraId="680BD24B" w14:textId="4E40C2E7" w:rsidR="001E06CE" w:rsidRDefault="00CA4090" w:rsidP="00C46328">
      <w:pPr>
        <w:jc w:val="both"/>
        <w:rPr>
          <w:rFonts w:cs="Times New Roman"/>
          <w:lang w:eastAsia="ru-RU"/>
        </w:rPr>
      </w:pPr>
      <w:r w:rsidRPr="00C67FFD">
        <w:rPr>
          <w:rFonts w:cs="Times New Roman"/>
          <w:lang w:eastAsia="ru-RU"/>
        </w:rPr>
        <w:t>- оказание информационной помощи в оформлении странички контрольно-счетной палаты в сети Интерне официаль</w:t>
      </w:r>
      <w:r w:rsidR="001E06CE" w:rsidRPr="00C67FFD">
        <w:rPr>
          <w:rFonts w:cs="Times New Roman"/>
          <w:lang w:eastAsia="ru-RU"/>
        </w:rPr>
        <w:t>ного сайта Администрации района.</w:t>
      </w:r>
    </w:p>
    <w:p w14:paraId="3FED7753" w14:textId="580A5459" w:rsidR="00C10432" w:rsidRDefault="00186D78" w:rsidP="00C46328">
      <w:pPr>
        <w:jc w:val="both"/>
        <w:rPr>
          <w:rFonts w:eastAsia="Calibri" w:cs="Times New Roman"/>
        </w:rPr>
      </w:pPr>
      <w:r w:rsidRPr="00C67FFD">
        <w:rPr>
          <w:rFonts w:cs="Times New Roman"/>
          <w:lang w:eastAsia="ru-RU"/>
        </w:rPr>
        <w:t xml:space="preserve">    </w:t>
      </w:r>
      <w:r w:rsidR="00E508B0" w:rsidRPr="00C67FFD">
        <w:rPr>
          <w:rFonts w:cs="Times New Roman"/>
          <w:lang w:eastAsia="ru-RU"/>
        </w:rPr>
        <w:t>В 20</w:t>
      </w:r>
      <w:r w:rsidR="0026235F">
        <w:rPr>
          <w:rFonts w:cs="Times New Roman"/>
          <w:lang w:eastAsia="ru-RU"/>
        </w:rPr>
        <w:t>2</w:t>
      </w:r>
      <w:r w:rsidR="007440DE">
        <w:rPr>
          <w:rFonts w:cs="Times New Roman"/>
          <w:lang w:eastAsia="ru-RU"/>
        </w:rPr>
        <w:t>3</w:t>
      </w:r>
      <w:r w:rsidR="00E508B0" w:rsidRPr="00C67FFD">
        <w:rPr>
          <w:rFonts w:cs="Times New Roman"/>
          <w:lang w:eastAsia="ru-RU"/>
        </w:rPr>
        <w:t xml:space="preserve">году </w:t>
      </w:r>
      <w:r w:rsidRPr="00C67FFD">
        <w:rPr>
          <w:rFonts w:cs="Times New Roman"/>
        </w:rPr>
        <w:t>Контрольно-</w:t>
      </w:r>
      <w:r w:rsidR="006B2012" w:rsidRPr="00C67FFD">
        <w:rPr>
          <w:rFonts w:cs="Times New Roman"/>
        </w:rPr>
        <w:t>счетной палатой</w:t>
      </w:r>
      <w:r w:rsidRPr="00C67FFD">
        <w:rPr>
          <w:rFonts w:cs="Times New Roman"/>
        </w:rPr>
        <w:t xml:space="preserve"> Злынковского </w:t>
      </w:r>
      <w:r w:rsidR="006B2012" w:rsidRPr="00C67FFD">
        <w:rPr>
          <w:rFonts w:cs="Times New Roman"/>
        </w:rPr>
        <w:t>района в</w:t>
      </w:r>
      <w:r w:rsidRPr="00C67FFD">
        <w:rPr>
          <w:rFonts w:eastAsia="Calibri" w:cs="Times New Roman"/>
        </w:rPr>
        <w:t xml:space="preserve"> соответствии с Соглашением </w:t>
      </w:r>
      <w:r w:rsidR="002E3B08">
        <w:rPr>
          <w:rFonts w:eastAsia="Calibri" w:cs="Times New Roman"/>
        </w:rPr>
        <w:t>об основах взаимодействия между Прокуратурой Злынковского района Брянской области и Контрольно-счетной палатой Злынковского района №1 от 13 января 2023года</w:t>
      </w:r>
      <w:r w:rsidR="00AF6C34" w:rsidRPr="00C67FFD">
        <w:rPr>
          <w:rFonts w:eastAsia="Calibri" w:cs="Times New Roman"/>
        </w:rPr>
        <w:t xml:space="preserve">, направлено </w:t>
      </w:r>
      <w:r w:rsidR="002E3B08">
        <w:rPr>
          <w:rFonts w:eastAsia="Calibri" w:cs="Times New Roman"/>
        </w:rPr>
        <w:t>8</w:t>
      </w:r>
      <w:r w:rsidRPr="00C67FFD">
        <w:rPr>
          <w:rFonts w:eastAsia="Calibri" w:cs="Times New Roman"/>
        </w:rPr>
        <w:t>(</w:t>
      </w:r>
      <w:r w:rsidR="002E3B08">
        <w:rPr>
          <w:rFonts w:eastAsia="Calibri" w:cs="Times New Roman"/>
        </w:rPr>
        <w:t>восемь</w:t>
      </w:r>
      <w:r w:rsidRPr="00C67FFD">
        <w:rPr>
          <w:rFonts w:eastAsia="Calibri" w:cs="Times New Roman"/>
        </w:rPr>
        <w:t xml:space="preserve">) </w:t>
      </w:r>
      <w:r w:rsidR="00AF6C34" w:rsidRPr="00C67FFD">
        <w:rPr>
          <w:rFonts w:eastAsia="Calibri" w:cs="Times New Roman"/>
        </w:rPr>
        <w:t>Отчет</w:t>
      </w:r>
      <w:r w:rsidR="00AF6C34">
        <w:rPr>
          <w:rFonts w:eastAsia="Calibri" w:cs="Times New Roman"/>
        </w:rPr>
        <w:t>ов</w:t>
      </w:r>
      <w:r w:rsidR="00AF6C34" w:rsidRPr="00C67FFD">
        <w:rPr>
          <w:rFonts w:eastAsia="Calibri" w:cs="Times New Roman"/>
        </w:rPr>
        <w:t xml:space="preserve"> в</w:t>
      </w:r>
      <w:r w:rsidRPr="00C67FFD">
        <w:rPr>
          <w:rFonts w:eastAsia="Calibri" w:cs="Times New Roman"/>
        </w:rPr>
        <w:t xml:space="preserve"> прокуратуру Злынковского района по результатам контрольных </w:t>
      </w:r>
      <w:r w:rsidR="00C460E9">
        <w:rPr>
          <w:rFonts w:eastAsia="Calibri" w:cs="Times New Roman"/>
        </w:rPr>
        <w:t>и экспертно-</w:t>
      </w:r>
      <w:r w:rsidR="00AF6C34">
        <w:rPr>
          <w:rFonts w:eastAsia="Calibri" w:cs="Times New Roman"/>
        </w:rPr>
        <w:lastRenderedPageBreak/>
        <w:t>аналитических мероприятий</w:t>
      </w:r>
      <w:r w:rsidRPr="00C67FFD">
        <w:rPr>
          <w:rFonts w:eastAsia="Calibri" w:cs="Times New Roman"/>
        </w:rPr>
        <w:t>.</w:t>
      </w:r>
      <w:r w:rsidR="00172638" w:rsidRPr="00C67FFD">
        <w:rPr>
          <w:rFonts w:eastAsia="Calibri" w:cs="Times New Roman"/>
        </w:rPr>
        <w:t xml:space="preserve"> </w:t>
      </w:r>
      <w:r w:rsidR="009211A8">
        <w:rPr>
          <w:rFonts w:eastAsia="Calibri" w:cs="Times New Roman"/>
        </w:rPr>
        <w:t>16 ноября 2023года Контрольно-счетной палатой Злынковского района</w:t>
      </w:r>
      <w:r w:rsidR="00D82489">
        <w:rPr>
          <w:rFonts w:eastAsia="Calibri" w:cs="Times New Roman"/>
        </w:rPr>
        <w:t xml:space="preserve"> проведено совместное совещание в представителями :Прокуратуры Злынковского района Брянской области; Финансового  отдела администрации Злынковского района по вопросу «Осуществление взаимодействия Контрольно-счетной палаты Злынковского района в 2023году с  Прокуратурой Злынковского района Брянской области,</w:t>
      </w:r>
      <w:r w:rsidR="00D82489" w:rsidRPr="00D82489">
        <w:rPr>
          <w:rFonts w:eastAsia="Calibri" w:cs="Times New Roman"/>
        </w:rPr>
        <w:t xml:space="preserve"> </w:t>
      </w:r>
      <w:r w:rsidR="00D82489">
        <w:rPr>
          <w:rFonts w:eastAsia="Calibri" w:cs="Times New Roman"/>
        </w:rPr>
        <w:t>Финансовым  отделом администрации Злынковского района при осуществлении внешнего муниципального финансового контроля за использованием муниципального имущества и бюджетных средств бюджета Злынковского муниципального района и бюджетных средств бюджетов городских и сельских поселений Злынковского муниципального района Брянской области».</w:t>
      </w:r>
    </w:p>
    <w:p w14:paraId="223B5BC2" w14:textId="4D65E0F3" w:rsidR="00913B86" w:rsidRPr="00C67FFD" w:rsidRDefault="00913B86" w:rsidP="00C46328">
      <w:pPr>
        <w:jc w:val="both"/>
        <w:rPr>
          <w:rFonts w:eastAsia="Calibri" w:cs="Times New Roman"/>
        </w:rPr>
      </w:pPr>
      <w:bookmarkStart w:id="33" w:name="_Toc1055994"/>
      <w:r w:rsidRPr="00C67FFD">
        <w:rPr>
          <w:rFonts w:eastAsia="Times New Roman" w:cs="Times New Roman"/>
          <w:bCs/>
          <w:lang w:eastAsia="ru-RU"/>
        </w:rPr>
        <w:t>Представители Контрольно-счетной палаты в 20</w:t>
      </w:r>
      <w:r w:rsidR="00C10432">
        <w:rPr>
          <w:rFonts w:eastAsia="Times New Roman" w:cs="Times New Roman"/>
          <w:bCs/>
          <w:lang w:eastAsia="ru-RU"/>
        </w:rPr>
        <w:t>2</w:t>
      </w:r>
      <w:r w:rsidR="002E3B08">
        <w:rPr>
          <w:rFonts w:eastAsia="Times New Roman" w:cs="Times New Roman"/>
          <w:bCs/>
          <w:lang w:eastAsia="ru-RU"/>
        </w:rPr>
        <w:t>3</w:t>
      </w:r>
      <w:r w:rsidRPr="00C67FFD">
        <w:rPr>
          <w:rFonts w:eastAsia="Times New Roman" w:cs="Times New Roman"/>
          <w:bCs/>
          <w:lang w:eastAsia="ru-RU"/>
        </w:rPr>
        <w:t>году принимали участия в заседаниях Злынковского районного Совета народных депутатов</w:t>
      </w:r>
      <w:r w:rsidR="00825901">
        <w:rPr>
          <w:rFonts w:eastAsia="Times New Roman" w:cs="Times New Roman"/>
          <w:bCs/>
          <w:lang w:eastAsia="ru-RU"/>
        </w:rPr>
        <w:t xml:space="preserve"> и служебных совещаниях при Главе администрации Злынковского района. </w:t>
      </w:r>
    </w:p>
    <w:p w14:paraId="5A3BE104" w14:textId="77777777" w:rsidR="00A53D3D" w:rsidRPr="00BD16FF" w:rsidRDefault="00A53D3D" w:rsidP="007A024B">
      <w:pPr>
        <w:pStyle w:val="af2"/>
        <w:jc w:val="both"/>
        <w:rPr>
          <w:b/>
          <w:bCs/>
          <w:sz w:val="28"/>
          <w:szCs w:val="28"/>
        </w:rPr>
      </w:pPr>
      <w:r w:rsidRPr="00BD16FF">
        <w:rPr>
          <w:b/>
          <w:bCs/>
          <w:sz w:val="28"/>
          <w:szCs w:val="28"/>
        </w:rPr>
        <w:t>7. Информирование о деятельности Контрольно-счетной палаты</w:t>
      </w:r>
      <w:bookmarkEnd w:id="33"/>
      <w:r w:rsidR="00BD597C" w:rsidRPr="00BD16FF">
        <w:rPr>
          <w:b/>
          <w:bCs/>
          <w:sz w:val="28"/>
          <w:szCs w:val="28"/>
        </w:rPr>
        <w:t xml:space="preserve"> Злынковского района.</w:t>
      </w:r>
    </w:p>
    <w:p w14:paraId="4634317E" w14:textId="45BA768C" w:rsidR="004E3FDB" w:rsidRPr="007A024B" w:rsidRDefault="00913B86" w:rsidP="007A024B">
      <w:pPr>
        <w:pStyle w:val="af2"/>
        <w:jc w:val="both"/>
        <w:rPr>
          <w:sz w:val="28"/>
          <w:szCs w:val="28"/>
        </w:rPr>
      </w:pPr>
      <w:r w:rsidRPr="007A024B">
        <w:rPr>
          <w:sz w:val="28"/>
          <w:szCs w:val="28"/>
        </w:rPr>
        <w:t>В 20</w:t>
      </w:r>
      <w:r w:rsidR="00C10432" w:rsidRPr="007A024B">
        <w:rPr>
          <w:sz w:val="28"/>
          <w:szCs w:val="28"/>
        </w:rPr>
        <w:t>2</w:t>
      </w:r>
      <w:r w:rsidR="00442238" w:rsidRPr="007A024B">
        <w:rPr>
          <w:sz w:val="28"/>
          <w:szCs w:val="28"/>
        </w:rPr>
        <w:t>3</w:t>
      </w:r>
      <w:r w:rsidR="00C10432" w:rsidRPr="007A024B">
        <w:rPr>
          <w:sz w:val="28"/>
          <w:szCs w:val="28"/>
        </w:rPr>
        <w:t xml:space="preserve"> </w:t>
      </w:r>
      <w:r w:rsidR="001E06CE" w:rsidRPr="007A024B">
        <w:rPr>
          <w:sz w:val="28"/>
          <w:szCs w:val="28"/>
        </w:rPr>
        <w:t xml:space="preserve">году на страничке Контрольно-счетной палаты Злынковского района в сети Интернет </w:t>
      </w:r>
      <w:r w:rsidR="00B912A9" w:rsidRPr="007A024B">
        <w:rPr>
          <w:sz w:val="28"/>
          <w:szCs w:val="28"/>
        </w:rPr>
        <w:t>официальном сайте Администрации</w:t>
      </w:r>
      <w:r w:rsidR="001E06CE" w:rsidRPr="007A024B">
        <w:rPr>
          <w:sz w:val="28"/>
          <w:szCs w:val="28"/>
        </w:rPr>
        <w:t xml:space="preserve"> Злынковского </w:t>
      </w:r>
      <w:r w:rsidR="00B912A9" w:rsidRPr="007A024B">
        <w:rPr>
          <w:sz w:val="28"/>
          <w:szCs w:val="28"/>
        </w:rPr>
        <w:t xml:space="preserve">района </w:t>
      </w:r>
      <w:r w:rsidR="00DC42B1" w:rsidRPr="007A024B">
        <w:rPr>
          <w:sz w:val="28"/>
          <w:szCs w:val="28"/>
        </w:rPr>
        <w:t>размещено:</w:t>
      </w:r>
    </w:p>
    <w:p w14:paraId="5B5B7CD9" w14:textId="1948B808" w:rsidR="001E06CE" w:rsidRPr="007A024B" w:rsidRDefault="004E3FDB" w:rsidP="007A024B">
      <w:pPr>
        <w:pStyle w:val="af2"/>
        <w:jc w:val="both"/>
        <w:rPr>
          <w:sz w:val="28"/>
          <w:szCs w:val="28"/>
        </w:rPr>
      </w:pPr>
      <w:r w:rsidRPr="007A024B">
        <w:rPr>
          <w:sz w:val="28"/>
          <w:szCs w:val="28"/>
        </w:rPr>
        <w:t xml:space="preserve">1. </w:t>
      </w:r>
      <w:r w:rsidR="00442238" w:rsidRPr="007A024B">
        <w:rPr>
          <w:sz w:val="28"/>
          <w:szCs w:val="28"/>
        </w:rPr>
        <w:t>15</w:t>
      </w:r>
      <w:r w:rsidR="006B2012" w:rsidRPr="007A024B">
        <w:rPr>
          <w:sz w:val="28"/>
          <w:szCs w:val="28"/>
        </w:rPr>
        <w:t xml:space="preserve"> информаций</w:t>
      </w:r>
      <w:r w:rsidR="001E06CE" w:rsidRPr="007A024B">
        <w:rPr>
          <w:sz w:val="28"/>
          <w:szCs w:val="28"/>
        </w:rPr>
        <w:t xml:space="preserve"> о </w:t>
      </w:r>
      <w:r w:rsidR="006B2012" w:rsidRPr="007A024B">
        <w:rPr>
          <w:sz w:val="28"/>
          <w:szCs w:val="28"/>
        </w:rPr>
        <w:t>результатах контрольных</w:t>
      </w:r>
      <w:r w:rsidR="001E06CE" w:rsidRPr="007A024B">
        <w:rPr>
          <w:sz w:val="28"/>
          <w:szCs w:val="28"/>
        </w:rPr>
        <w:t xml:space="preserve"> и экспертно-аналитических мероприятиях</w:t>
      </w:r>
      <w:r w:rsidRPr="007A024B">
        <w:rPr>
          <w:sz w:val="28"/>
          <w:szCs w:val="28"/>
        </w:rPr>
        <w:t>, в</w:t>
      </w:r>
      <w:r w:rsidR="00DA3FD2" w:rsidRPr="007A024B">
        <w:rPr>
          <w:sz w:val="28"/>
          <w:szCs w:val="28"/>
        </w:rPr>
        <w:t xml:space="preserve"> том </w:t>
      </w:r>
      <w:r w:rsidR="00DC42B1" w:rsidRPr="007A024B">
        <w:rPr>
          <w:sz w:val="28"/>
          <w:szCs w:val="28"/>
        </w:rPr>
        <w:t>числе:</w:t>
      </w:r>
    </w:p>
    <w:p w14:paraId="5FD17502" w14:textId="525EDA36" w:rsidR="00DA3FD2" w:rsidRPr="007A024B" w:rsidRDefault="00DA3FD2" w:rsidP="007A024B">
      <w:pPr>
        <w:pStyle w:val="af2"/>
        <w:jc w:val="both"/>
        <w:rPr>
          <w:sz w:val="28"/>
          <w:szCs w:val="28"/>
        </w:rPr>
      </w:pPr>
      <w:r w:rsidRPr="007A024B">
        <w:rPr>
          <w:sz w:val="28"/>
          <w:szCs w:val="28"/>
        </w:rPr>
        <w:t xml:space="preserve">- </w:t>
      </w:r>
      <w:r w:rsidR="00442238" w:rsidRPr="007A024B">
        <w:rPr>
          <w:sz w:val="28"/>
          <w:szCs w:val="28"/>
        </w:rPr>
        <w:t>3</w:t>
      </w:r>
      <w:r w:rsidR="00C10432" w:rsidRPr="007A024B">
        <w:rPr>
          <w:sz w:val="28"/>
          <w:szCs w:val="28"/>
        </w:rPr>
        <w:t xml:space="preserve"> информации о</w:t>
      </w:r>
      <w:r w:rsidRPr="007A024B">
        <w:rPr>
          <w:sz w:val="28"/>
          <w:szCs w:val="28"/>
        </w:rPr>
        <w:t xml:space="preserve"> результатах контрольных мероприятий;</w:t>
      </w:r>
    </w:p>
    <w:p w14:paraId="0182C850" w14:textId="67B727FE" w:rsidR="00DA3FD2" w:rsidRPr="007A024B" w:rsidRDefault="00DA3FD2" w:rsidP="007A024B">
      <w:pPr>
        <w:pStyle w:val="af2"/>
        <w:jc w:val="both"/>
        <w:rPr>
          <w:sz w:val="28"/>
          <w:szCs w:val="28"/>
        </w:rPr>
      </w:pPr>
      <w:r w:rsidRPr="007A024B">
        <w:rPr>
          <w:sz w:val="28"/>
          <w:szCs w:val="28"/>
        </w:rPr>
        <w:t>-1</w:t>
      </w:r>
      <w:r w:rsidR="00442238" w:rsidRPr="007A024B">
        <w:rPr>
          <w:sz w:val="28"/>
          <w:szCs w:val="28"/>
        </w:rPr>
        <w:t>2</w:t>
      </w:r>
      <w:r w:rsidRPr="007A024B">
        <w:rPr>
          <w:sz w:val="28"/>
          <w:szCs w:val="28"/>
        </w:rPr>
        <w:t xml:space="preserve"> информации о результатах экспертн</w:t>
      </w:r>
      <w:r w:rsidR="00B912A9" w:rsidRPr="007A024B">
        <w:rPr>
          <w:sz w:val="28"/>
          <w:szCs w:val="28"/>
        </w:rPr>
        <w:t>о</w:t>
      </w:r>
      <w:r w:rsidRPr="007A024B">
        <w:rPr>
          <w:sz w:val="28"/>
          <w:szCs w:val="28"/>
        </w:rPr>
        <w:t>- аналитических мероприятий.</w:t>
      </w:r>
    </w:p>
    <w:p w14:paraId="1DC37603" w14:textId="4CF89348" w:rsidR="00F9218C" w:rsidRPr="007A024B" w:rsidRDefault="004E3FDB" w:rsidP="007A024B">
      <w:pPr>
        <w:pStyle w:val="af2"/>
        <w:jc w:val="both"/>
        <w:rPr>
          <w:sz w:val="28"/>
          <w:szCs w:val="28"/>
        </w:rPr>
      </w:pPr>
      <w:r w:rsidRPr="007A024B">
        <w:rPr>
          <w:sz w:val="28"/>
          <w:szCs w:val="28"/>
        </w:rPr>
        <w:t xml:space="preserve">2. Информация о </w:t>
      </w:r>
      <w:r w:rsidR="00F9218C" w:rsidRPr="007A024B">
        <w:rPr>
          <w:sz w:val="28"/>
          <w:szCs w:val="28"/>
        </w:rPr>
        <w:t>направленных и исполненных представлениях за</w:t>
      </w:r>
      <w:r w:rsidRPr="007A024B">
        <w:rPr>
          <w:sz w:val="28"/>
          <w:szCs w:val="28"/>
        </w:rPr>
        <w:t xml:space="preserve"> </w:t>
      </w:r>
      <w:r w:rsidR="00F9218C" w:rsidRPr="007A024B">
        <w:rPr>
          <w:sz w:val="28"/>
          <w:szCs w:val="28"/>
        </w:rPr>
        <w:t xml:space="preserve">                  </w:t>
      </w:r>
      <w:r w:rsidRPr="007A024B">
        <w:rPr>
          <w:sz w:val="28"/>
          <w:szCs w:val="28"/>
        </w:rPr>
        <w:t>20</w:t>
      </w:r>
      <w:r w:rsidR="00C10432" w:rsidRPr="007A024B">
        <w:rPr>
          <w:sz w:val="28"/>
          <w:szCs w:val="28"/>
        </w:rPr>
        <w:t>2</w:t>
      </w:r>
      <w:r w:rsidR="00442238" w:rsidRPr="007A024B">
        <w:rPr>
          <w:sz w:val="28"/>
          <w:szCs w:val="28"/>
        </w:rPr>
        <w:t>3</w:t>
      </w:r>
      <w:r w:rsidRPr="007A024B">
        <w:rPr>
          <w:sz w:val="28"/>
          <w:szCs w:val="28"/>
        </w:rPr>
        <w:t>год.</w:t>
      </w:r>
    </w:p>
    <w:p w14:paraId="7A6BBD8A" w14:textId="5E46B5F2" w:rsidR="004E3FDB" w:rsidRPr="007A024B" w:rsidRDefault="00683ABB" w:rsidP="007A024B">
      <w:pPr>
        <w:pStyle w:val="af2"/>
        <w:jc w:val="both"/>
        <w:rPr>
          <w:sz w:val="28"/>
          <w:szCs w:val="28"/>
        </w:rPr>
      </w:pPr>
      <w:r w:rsidRPr="007A024B">
        <w:rPr>
          <w:sz w:val="28"/>
          <w:szCs w:val="28"/>
        </w:rPr>
        <w:lastRenderedPageBreak/>
        <w:t>3</w:t>
      </w:r>
      <w:r w:rsidR="004E3FDB" w:rsidRPr="007A024B">
        <w:rPr>
          <w:sz w:val="28"/>
          <w:szCs w:val="28"/>
        </w:rPr>
        <w:t xml:space="preserve">.Информация о закупках </w:t>
      </w:r>
      <w:r w:rsidR="00AF6C34" w:rsidRPr="007A024B">
        <w:rPr>
          <w:sz w:val="28"/>
          <w:szCs w:val="28"/>
        </w:rPr>
        <w:t>Учреждения на</w:t>
      </w:r>
      <w:r w:rsidR="004E3FDB" w:rsidRPr="007A024B">
        <w:rPr>
          <w:sz w:val="28"/>
          <w:szCs w:val="28"/>
        </w:rPr>
        <w:t xml:space="preserve"> 202</w:t>
      </w:r>
      <w:r w:rsidR="00442238" w:rsidRPr="007A024B">
        <w:rPr>
          <w:sz w:val="28"/>
          <w:szCs w:val="28"/>
        </w:rPr>
        <w:t>3</w:t>
      </w:r>
      <w:r w:rsidR="004E3FDB" w:rsidRPr="007A024B">
        <w:rPr>
          <w:sz w:val="28"/>
          <w:szCs w:val="28"/>
        </w:rPr>
        <w:t xml:space="preserve"> год и плановый период 202</w:t>
      </w:r>
      <w:r w:rsidR="00442238" w:rsidRPr="007A024B">
        <w:rPr>
          <w:sz w:val="28"/>
          <w:szCs w:val="28"/>
        </w:rPr>
        <w:t>4</w:t>
      </w:r>
      <w:r w:rsidR="004E3FDB" w:rsidRPr="007A024B">
        <w:rPr>
          <w:sz w:val="28"/>
          <w:szCs w:val="28"/>
        </w:rPr>
        <w:t xml:space="preserve"> и</w:t>
      </w:r>
      <w:r w:rsidR="00F9218C" w:rsidRPr="007A024B">
        <w:rPr>
          <w:sz w:val="28"/>
          <w:szCs w:val="28"/>
        </w:rPr>
        <w:t xml:space="preserve"> </w:t>
      </w:r>
      <w:r w:rsidR="004E3FDB" w:rsidRPr="007A024B">
        <w:rPr>
          <w:sz w:val="28"/>
          <w:szCs w:val="28"/>
        </w:rPr>
        <w:t>202</w:t>
      </w:r>
      <w:r w:rsidR="00442238" w:rsidRPr="007A024B">
        <w:rPr>
          <w:sz w:val="28"/>
          <w:szCs w:val="28"/>
        </w:rPr>
        <w:t>5</w:t>
      </w:r>
      <w:r w:rsidR="004E3FDB" w:rsidRPr="007A024B">
        <w:rPr>
          <w:sz w:val="28"/>
          <w:szCs w:val="28"/>
        </w:rPr>
        <w:t>годов.</w:t>
      </w:r>
    </w:p>
    <w:p w14:paraId="61580CC6" w14:textId="0B183C6B" w:rsidR="00825901" w:rsidRPr="007A024B" w:rsidRDefault="00683ABB" w:rsidP="007A024B">
      <w:pPr>
        <w:pStyle w:val="af2"/>
        <w:jc w:val="both"/>
        <w:rPr>
          <w:sz w:val="28"/>
          <w:szCs w:val="28"/>
        </w:rPr>
      </w:pPr>
      <w:r w:rsidRPr="007A024B">
        <w:rPr>
          <w:sz w:val="28"/>
          <w:szCs w:val="28"/>
        </w:rPr>
        <w:t>4</w:t>
      </w:r>
      <w:r w:rsidR="004E3FDB" w:rsidRPr="007A024B">
        <w:rPr>
          <w:sz w:val="28"/>
          <w:szCs w:val="28"/>
        </w:rPr>
        <w:t xml:space="preserve">. Информация о финансовом обеспечении Контрольно-счетной палаты Злынковского района за </w:t>
      </w:r>
      <w:r w:rsidR="00825901" w:rsidRPr="007A024B">
        <w:rPr>
          <w:sz w:val="28"/>
          <w:szCs w:val="28"/>
        </w:rPr>
        <w:t>202</w:t>
      </w:r>
      <w:r w:rsidR="00442238" w:rsidRPr="007A024B">
        <w:rPr>
          <w:sz w:val="28"/>
          <w:szCs w:val="28"/>
        </w:rPr>
        <w:t>3</w:t>
      </w:r>
      <w:r w:rsidR="00825901" w:rsidRPr="007A024B">
        <w:rPr>
          <w:sz w:val="28"/>
          <w:szCs w:val="28"/>
        </w:rPr>
        <w:t>год.</w:t>
      </w:r>
    </w:p>
    <w:p w14:paraId="61195A3C" w14:textId="09098B3F" w:rsidR="00F9218C" w:rsidRPr="007A024B" w:rsidRDefault="00683ABB" w:rsidP="007A024B">
      <w:pPr>
        <w:pStyle w:val="af2"/>
        <w:jc w:val="both"/>
        <w:rPr>
          <w:sz w:val="28"/>
          <w:szCs w:val="28"/>
        </w:rPr>
      </w:pPr>
      <w:r w:rsidRPr="007A024B">
        <w:rPr>
          <w:sz w:val="28"/>
          <w:szCs w:val="28"/>
        </w:rPr>
        <w:t>5</w:t>
      </w:r>
      <w:r w:rsidR="00F9218C" w:rsidRPr="007A024B">
        <w:rPr>
          <w:sz w:val="28"/>
          <w:szCs w:val="28"/>
        </w:rPr>
        <w:t>.Информация о противодействии коррупции.</w:t>
      </w:r>
    </w:p>
    <w:p w14:paraId="68BFBFF6" w14:textId="55A879E5" w:rsidR="00A53D3D" w:rsidRPr="00BD16FF" w:rsidRDefault="00A53D3D" w:rsidP="007A024B">
      <w:pPr>
        <w:pStyle w:val="af2"/>
        <w:jc w:val="both"/>
        <w:rPr>
          <w:b/>
          <w:bCs/>
          <w:sz w:val="28"/>
          <w:szCs w:val="28"/>
        </w:rPr>
      </w:pPr>
      <w:bookmarkStart w:id="34" w:name="_Toc1055995"/>
      <w:r w:rsidRPr="00BD16FF">
        <w:rPr>
          <w:b/>
          <w:bCs/>
          <w:sz w:val="28"/>
          <w:szCs w:val="28"/>
        </w:rPr>
        <w:t>8. Обеспечение деятельности Контрольно-счетной палаты</w:t>
      </w:r>
      <w:bookmarkEnd w:id="34"/>
      <w:r w:rsidR="00B04A07" w:rsidRPr="00BD16FF">
        <w:rPr>
          <w:b/>
          <w:bCs/>
          <w:sz w:val="28"/>
          <w:szCs w:val="28"/>
        </w:rPr>
        <w:t xml:space="preserve"> Злынковского района.</w:t>
      </w:r>
    </w:p>
    <w:p w14:paraId="3B593A7B" w14:textId="0CCBD98C" w:rsidR="00BA1C1A" w:rsidRDefault="00BA1C1A" w:rsidP="007A024B">
      <w:pPr>
        <w:pStyle w:val="af2"/>
        <w:jc w:val="both"/>
        <w:rPr>
          <w:bCs/>
          <w:sz w:val="28"/>
          <w:szCs w:val="28"/>
        </w:rPr>
      </w:pPr>
      <w:r w:rsidRPr="007A024B">
        <w:rPr>
          <w:bCs/>
          <w:sz w:val="28"/>
          <w:szCs w:val="28"/>
        </w:rPr>
        <w:t>Сведения об использовании Контрольно-счетной палатой Злынковского района бюджетных средств бюджета Злынковского муниципального района Брянской области в 202</w:t>
      </w:r>
      <w:r w:rsidR="002B45C8" w:rsidRPr="007A024B">
        <w:rPr>
          <w:bCs/>
          <w:sz w:val="28"/>
          <w:szCs w:val="28"/>
        </w:rPr>
        <w:t>3</w:t>
      </w:r>
      <w:r w:rsidRPr="007A024B">
        <w:rPr>
          <w:bCs/>
          <w:sz w:val="28"/>
          <w:szCs w:val="28"/>
        </w:rPr>
        <w:t>году</w:t>
      </w:r>
      <w:r w:rsidR="00C34C67" w:rsidRPr="007A024B">
        <w:rPr>
          <w:bCs/>
          <w:sz w:val="28"/>
          <w:szCs w:val="28"/>
        </w:rPr>
        <w:t xml:space="preserve"> приведены в </w:t>
      </w:r>
      <w:r w:rsidR="00C27579">
        <w:rPr>
          <w:bCs/>
          <w:sz w:val="28"/>
          <w:szCs w:val="28"/>
        </w:rPr>
        <w:t xml:space="preserve">приложении </w:t>
      </w:r>
      <w:r w:rsidR="00C34C67" w:rsidRPr="007A024B">
        <w:rPr>
          <w:bCs/>
          <w:sz w:val="28"/>
          <w:szCs w:val="28"/>
        </w:rPr>
        <w:t>№2</w:t>
      </w:r>
      <w:r w:rsidR="00C27579">
        <w:rPr>
          <w:bCs/>
          <w:sz w:val="28"/>
          <w:szCs w:val="28"/>
        </w:rPr>
        <w:t>к Отчету от 22.01.2024года.</w:t>
      </w:r>
    </w:p>
    <w:p w14:paraId="12A55AD9" w14:textId="75BE1269" w:rsidR="002D3370" w:rsidRPr="007A024B" w:rsidRDefault="009A03FA" w:rsidP="007A024B">
      <w:pPr>
        <w:pStyle w:val="af2"/>
        <w:jc w:val="both"/>
        <w:rPr>
          <w:sz w:val="28"/>
          <w:szCs w:val="28"/>
        </w:rPr>
      </w:pPr>
      <w:r w:rsidRPr="007A024B">
        <w:rPr>
          <w:sz w:val="28"/>
          <w:szCs w:val="28"/>
        </w:rPr>
        <w:t>В 20</w:t>
      </w:r>
      <w:r w:rsidR="00234F12" w:rsidRPr="007A024B">
        <w:rPr>
          <w:sz w:val="28"/>
          <w:szCs w:val="28"/>
        </w:rPr>
        <w:t>2</w:t>
      </w:r>
      <w:r w:rsidR="002B45C8" w:rsidRPr="007A024B">
        <w:rPr>
          <w:sz w:val="28"/>
          <w:szCs w:val="28"/>
        </w:rPr>
        <w:t>3</w:t>
      </w:r>
      <w:r w:rsidRPr="007A024B">
        <w:rPr>
          <w:sz w:val="28"/>
          <w:szCs w:val="28"/>
        </w:rPr>
        <w:t xml:space="preserve">году </w:t>
      </w:r>
      <w:r w:rsidR="004E3FDB" w:rsidRPr="007A024B">
        <w:rPr>
          <w:sz w:val="28"/>
          <w:szCs w:val="28"/>
        </w:rPr>
        <w:t>бюджетные</w:t>
      </w:r>
      <w:r w:rsidRPr="007A024B">
        <w:rPr>
          <w:sz w:val="28"/>
          <w:szCs w:val="28"/>
        </w:rPr>
        <w:t xml:space="preserve"> средства для проведения контрольных и экспертно-аналитических мероприятий</w:t>
      </w:r>
      <w:r w:rsidR="00BC5DAE" w:rsidRPr="007A024B">
        <w:rPr>
          <w:sz w:val="28"/>
          <w:szCs w:val="28"/>
        </w:rPr>
        <w:t xml:space="preserve"> </w:t>
      </w:r>
      <w:r w:rsidRPr="007A024B">
        <w:rPr>
          <w:sz w:val="28"/>
          <w:szCs w:val="28"/>
        </w:rPr>
        <w:t xml:space="preserve">(на привлечение специалистов, проведения экспертиз) </w:t>
      </w:r>
      <w:r w:rsidR="00BC5DAE" w:rsidRPr="007A024B">
        <w:rPr>
          <w:sz w:val="28"/>
          <w:szCs w:val="28"/>
        </w:rPr>
        <w:t xml:space="preserve">не </w:t>
      </w:r>
      <w:r w:rsidR="002B45C8" w:rsidRPr="007A024B">
        <w:rPr>
          <w:sz w:val="28"/>
          <w:szCs w:val="28"/>
        </w:rPr>
        <w:t>привлекались. В</w:t>
      </w:r>
      <w:r w:rsidR="00082DB0" w:rsidRPr="007A024B">
        <w:rPr>
          <w:sz w:val="28"/>
          <w:szCs w:val="28"/>
        </w:rPr>
        <w:t xml:space="preserve"> течение отчетного периода кадровая работа в Контрольно-счетной палате проводилас</w:t>
      </w:r>
      <w:r w:rsidR="00FD3722" w:rsidRPr="007A024B">
        <w:rPr>
          <w:sz w:val="28"/>
          <w:szCs w:val="28"/>
        </w:rPr>
        <w:t xml:space="preserve">ь в соответствии с федеральным, </w:t>
      </w:r>
      <w:r w:rsidR="00082DB0" w:rsidRPr="007A024B">
        <w:rPr>
          <w:sz w:val="28"/>
          <w:szCs w:val="28"/>
        </w:rPr>
        <w:t xml:space="preserve">областным законодательством о </w:t>
      </w:r>
      <w:r w:rsidR="00D008C8" w:rsidRPr="007A024B">
        <w:rPr>
          <w:sz w:val="28"/>
          <w:szCs w:val="28"/>
        </w:rPr>
        <w:t>муниципальной</w:t>
      </w:r>
      <w:r w:rsidR="00082DB0" w:rsidRPr="007A024B">
        <w:rPr>
          <w:sz w:val="28"/>
          <w:szCs w:val="28"/>
        </w:rPr>
        <w:t xml:space="preserve"> службе</w:t>
      </w:r>
      <w:r w:rsidR="00FD3722" w:rsidRPr="007A024B">
        <w:rPr>
          <w:sz w:val="28"/>
          <w:szCs w:val="28"/>
        </w:rPr>
        <w:t xml:space="preserve"> и муниципальными правовыми актами </w:t>
      </w:r>
      <w:r w:rsidR="00234F12" w:rsidRPr="007A024B">
        <w:rPr>
          <w:sz w:val="28"/>
          <w:szCs w:val="28"/>
        </w:rPr>
        <w:t>Злынковского муниципального района Брянской области.</w:t>
      </w:r>
      <w:r w:rsidR="00082DB0" w:rsidRPr="007A024B">
        <w:rPr>
          <w:sz w:val="28"/>
          <w:szCs w:val="28"/>
        </w:rPr>
        <w:t xml:space="preserve"> По состоянию на 1 января </w:t>
      </w:r>
      <w:r w:rsidR="00AF6C34" w:rsidRPr="007A024B">
        <w:rPr>
          <w:sz w:val="28"/>
          <w:szCs w:val="28"/>
        </w:rPr>
        <w:t>202</w:t>
      </w:r>
      <w:r w:rsidR="002B45C8" w:rsidRPr="007A024B">
        <w:rPr>
          <w:sz w:val="28"/>
          <w:szCs w:val="28"/>
        </w:rPr>
        <w:t>3</w:t>
      </w:r>
      <w:r w:rsidR="005C09AB" w:rsidRPr="007A024B">
        <w:rPr>
          <w:sz w:val="28"/>
          <w:szCs w:val="28"/>
        </w:rPr>
        <w:t>года и</w:t>
      </w:r>
      <w:r w:rsidR="00DD56D2" w:rsidRPr="007A024B">
        <w:rPr>
          <w:sz w:val="28"/>
          <w:szCs w:val="28"/>
        </w:rPr>
        <w:t xml:space="preserve"> 1 января 202</w:t>
      </w:r>
      <w:r w:rsidR="002B45C8" w:rsidRPr="007A024B">
        <w:rPr>
          <w:sz w:val="28"/>
          <w:szCs w:val="28"/>
        </w:rPr>
        <w:t>4</w:t>
      </w:r>
      <w:r w:rsidR="005C09AB" w:rsidRPr="007A024B">
        <w:rPr>
          <w:sz w:val="28"/>
          <w:szCs w:val="28"/>
        </w:rPr>
        <w:t>года года</w:t>
      </w:r>
      <w:r w:rsidR="00082DB0" w:rsidRPr="007A024B">
        <w:rPr>
          <w:sz w:val="28"/>
          <w:szCs w:val="28"/>
        </w:rPr>
        <w:t xml:space="preserve"> штатная численность Контрольно-счетной палаты составила </w:t>
      </w:r>
      <w:r w:rsidR="00FD3722" w:rsidRPr="007A024B">
        <w:rPr>
          <w:sz w:val="28"/>
          <w:szCs w:val="28"/>
        </w:rPr>
        <w:t>1единица</w:t>
      </w:r>
      <w:r w:rsidR="002D3370" w:rsidRPr="007A024B">
        <w:rPr>
          <w:sz w:val="28"/>
          <w:szCs w:val="28"/>
        </w:rPr>
        <w:t>:</w:t>
      </w:r>
    </w:p>
    <w:p w14:paraId="2045A024" w14:textId="69286841" w:rsidR="00857180" w:rsidRPr="007A024B" w:rsidRDefault="002D3370" w:rsidP="007A024B">
      <w:pPr>
        <w:pStyle w:val="af2"/>
        <w:jc w:val="both"/>
        <w:rPr>
          <w:color w:val="000000"/>
          <w:sz w:val="28"/>
          <w:szCs w:val="28"/>
        </w:rPr>
      </w:pPr>
      <w:r w:rsidRPr="007A024B">
        <w:rPr>
          <w:sz w:val="28"/>
          <w:szCs w:val="28"/>
        </w:rPr>
        <w:t>Муниципальная должность – председатель Контрольно-счетной палаты Злынковского района.</w:t>
      </w:r>
      <w:r w:rsidR="00236C75" w:rsidRPr="007A024B">
        <w:rPr>
          <w:sz w:val="28"/>
          <w:szCs w:val="28"/>
        </w:rPr>
        <w:t xml:space="preserve"> </w:t>
      </w:r>
      <w:r w:rsidR="00082DB0" w:rsidRPr="007A024B">
        <w:rPr>
          <w:sz w:val="28"/>
          <w:szCs w:val="28"/>
        </w:rPr>
        <w:t xml:space="preserve">Средний стаж </w:t>
      </w:r>
      <w:r w:rsidR="00FD3722" w:rsidRPr="007A024B">
        <w:rPr>
          <w:sz w:val="28"/>
          <w:szCs w:val="28"/>
        </w:rPr>
        <w:t>муниципальной</w:t>
      </w:r>
      <w:r w:rsidR="00082DB0" w:rsidRPr="007A024B">
        <w:rPr>
          <w:sz w:val="28"/>
          <w:szCs w:val="28"/>
        </w:rPr>
        <w:t xml:space="preserve"> </w:t>
      </w:r>
      <w:r w:rsidR="00A61F59" w:rsidRPr="007A024B">
        <w:rPr>
          <w:sz w:val="28"/>
          <w:szCs w:val="28"/>
        </w:rPr>
        <w:t>службы составляет</w:t>
      </w:r>
      <w:r w:rsidR="00082DB0" w:rsidRPr="007A024B">
        <w:rPr>
          <w:sz w:val="28"/>
          <w:szCs w:val="28"/>
        </w:rPr>
        <w:t xml:space="preserve"> </w:t>
      </w:r>
      <w:r w:rsidRPr="007A024B">
        <w:rPr>
          <w:sz w:val="28"/>
          <w:szCs w:val="28"/>
        </w:rPr>
        <w:t>1</w:t>
      </w:r>
      <w:r w:rsidR="00E0252F" w:rsidRPr="007A024B">
        <w:rPr>
          <w:sz w:val="28"/>
          <w:szCs w:val="28"/>
        </w:rPr>
        <w:t>1</w:t>
      </w:r>
      <w:r w:rsidR="00082DB0" w:rsidRPr="007A024B">
        <w:rPr>
          <w:sz w:val="28"/>
          <w:szCs w:val="28"/>
        </w:rPr>
        <w:t xml:space="preserve"> лет.</w:t>
      </w:r>
      <w:r w:rsidR="00A72C38" w:rsidRPr="007A024B">
        <w:rPr>
          <w:sz w:val="28"/>
          <w:szCs w:val="28"/>
        </w:rPr>
        <w:t xml:space="preserve"> </w:t>
      </w:r>
      <w:r w:rsidR="00082DB0" w:rsidRPr="007A024B">
        <w:rPr>
          <w:sz w:val="28"/>
          <w:szCs w:val="28"/>
        </w:rPr>
        <w:t>В настоящее время в Контрольно-счетно</w:t>
      </w:r>
      <w:r w:rsidR="00A72C38" w:rsidRPr="007A024B">
        <w:rPr>
          <w:sz w:val="28"/>
          <w:szCs w:val="28"/>
        </w:rPr>
        <w:t xml:space="preserve">й палате </w:t>
      </w:r>
      <w:r w:rsidR="00234F12" w:rsidRPr="007A024B">
        <w:rPr>
          <w:sz w:val="28"/>
          <w:szCs w:val="28"/>
        </w:rPr>
        <w:t>сформирован кадровый</w:t>
      </w:r>
      <w:r w:rsidR="00A72C38" w:rsidRPr="007A024B">
        <w:rPr>
          <w:sz w:val="28"/>
          <w:szCs w:val="28"/>
        </w:rPr>
        <w:t xml:space="preserve"> состав в количестве 1 со</w:t>
      </w:r>
      <w:r w:rsidR="00236A0E" w:rsidRPr="007A024B">
        <w:rPr>
          <w:sz w:val="28"/>
          <w:szCs w:val="28"/>
        </w:rPr>
        <w:t>трудника</w:t>
      </w:r>
      <w:r w:rsidR="00A72C38" w:rsidRPr="007A024B">
        <w:rPr>
          <w:sz w:val="28"/>
          <w:szCs w:val="28"/>
        </w:rPr>
        <w:t>, имее</w:t>
      </w:r>
      <w:r w:rsidR="00082DB0" w:rsidRPr="007A024B">
        <w:rPr>
          <w:sz w:val="28"/>
          <w:szCs w:val="28"/>
        </w:rPr>
        <w:t>т высшее</w:t>
      </w:r>
      <w:r w:rsidR="00A72C38" w:rsidRPr="007A024B">
        <w:rPr>
          <w:sz w:val="28"/>
          <w:szCs w:val="28"/>
        </w:rPr>
        <w:t xml:space="preserve"> образование.</w:t>
      </w:r>
      <w:r w:rsidR="00236A0E" w:rsidRPr="007A024B">
        <w:rPr>
          <w:sz w:val="28"/>
          <w:szCs w:val="28"/>
        </w:rPr>
        <w:t xml:space="preserve"> </w:t>
      </w:r>
      <w:r w:rsidR="00A72C38" w:rsidRPr="007A024B">
        <w:rPr>
          <w:color w:val="000000"/>
          <w:sz w:val="28"/>
          <w:szCs w:val="28"/>
        </w:rPr>
        <w:t xml:space="preserve">Представленные </w:t>
      </w:r>
      <w:r w:rsidR="00A61F59" w:rsidRPr="007A024B">
        <w:rPr>
          <w:color w:val="000000"/>
          <w:sz w:val="28"/>
          <w:szCs w:val="28"/>
        </w:rPr>
        <w:t xml:space="preserve">сведения о </w:t>
      </w:r>
      <w:r w:rsidR="00AF6C34" w:rsidRPr="007A024B">
        <w:rPr>
          <w:color w:val="000000"/>
          <w:sz w:val="28"/>
          <w:szCs w:val="28"/>
        </w:rPr>
        <w:t>доходах и</w:t>
      </w:r>
      <w:r w:rsidR="00A61F59" w:rsidRPr="007A024B">
        <w:rPr>
          <w:color w:val="000000"/>
          <w:sz w:val="28"/>
          <w:szCs w:val="28"/>
        </w:rPr>
        <w:t xml:space="preserve"> расходах за 202</w:t>
      </w:r>
      <w:r w:rsidR="00E0252F" w:rsidRPr="007A024B">
        <w:rPr>
          <w:color w:val="000000"/>
          <w:sz w:val="28"/>
          <w:szCs w:val="28"/>
        </w:rPr>
        <w:t>2</w:t>
      </w:r>
      <w:r w:rsidR="00A61F59" w:rsidRPr="007A024B">
        <w:rPr>
          <w:color w:val="000000"/>
          <w:sz w:val="28"/>
          <w:szCs w:val="28"/>
        </w:rPr>
        <w:t xml:space="preserve">год сотрудников Контрольно-счетной палаты и членов их </w:t>
      </w:r>
      <w:r w:rsidR="00082DB0" w:rsidRPr="007A024B">
        <w:rPr>
          <w:color w:val="000000"/>
          <w:sz w:val="28"/>
          <w:szCs w:val="28"/>
        </w:rPr>
        <w:t xml:space="preserve">в установленный законодательством </w:t>
      </w:r>
      <w:r w:rsidR="00234F12" w:rsidRPr="007A024B">
        <w:rPr>
          <w:color w:val="000000"/>
          <w:sz w:val="28"/>
          <w:szCs w:val="28"/>
        </w:rPr>
        <w:t>срок размещены</w:t>
      </w:r>
      <w:r w:rsidR="00082DB0" w:rsidRPr="007A024B">
        <w:rPr>
          <w:color w:val="000000"/>
          <w:sz w:val="28"/>
          <w:szCs w:val="28"/>
        </w:rPr>
        <w:t xml:space="preserve"> на официальном сайте Контрольно-счетной палаты</w:t>
      </w:r>
      <w:r w:rsidR="00BA1C1A" w:rsidRPr="007A024B">
        <w:rPr>
          <w:color w:val="000000"/>
          <w:sz w:val="28"/>
          <w:szCs w:val="28"/>
        </w:rPr>
        <w:t xml:space="preserve"> Злынковского района.</w:t>
      </w:r>
      <w:r w:rsidR="00E0252F" w:rsidRPr="007A024B">
        <w:rPr>
          <w:color w:val="000000"/>
          <w:sz w:val="28"/>
          <w:szCs w:val="28"/>
        </w:rPr>
        <w:t xml:space="preserve"> </w:t>
      </w:r>
      <w:r w:rsidR="00082DB0" w:rsidRPr="007A024B">
        <w:rPr>
          <w:color w:val="000000"/>
          <w:sz w:val="28"/>
          <w:szCs w:val="28"/>
        </w:rPr>
        <w:t xml:space="preserve">За </w:t>
      </w:r>
      <w:r w:rsidR="00082DB0" w:rsidRPr="007A024B">
        <w:rPr>
          <w:color w:val="000000"/>
          <w:sz w:val="28"/>
          <w:szCs w:val="28"/>
        </w:rPr>
        <w:lastRenderedPageBreak/>
        <w:t>истекший период 20</w:t>
      </w:r>
      <w:r w:rsidR="00234F12" w:rsidRPr="007A024B">
        <w:rPr>
          <w:color w:val="000000"/>
          <w:sz w:val="28"/>
          <w:szCs w:val="28"/>
        </w:rPr>
        <w:t>2</w:t>
      </w:r>
      <w:r w:rsidR="00E0252F" w:rsidRPr="007A024B">
        <w:rPr>
          <w:color w:val="000000"/>
          <w:sz w:val="28"/>
          <w:szCs w:val="28"/>
        </w:rPr>
        <w:t>3</w:t>
      </w:r>
      <w:r w:rsidR="00082DB0" w:rsidRPr="007A024B">
        <w:rPr>
          <w:color w:val="000000"/>
          <w:sz w:val="28"/>
          <w:szCs w:val="28"/>
        </w:rPr>
        <w:t xml:space="preserve"> года случаев несоблюдения запретов, ограничений и требований, установленных в целях противодействия коррупции, </w:t>
      </w:r>
      <w:r w:rsidR="00082DB0" w:rsidRPr="007A024B">
        <w:rPr>
          <w:sz w:val="28"/>
          <w:szCs w:val="28"/>
        </w:rPr>
        <w:t xml:space="preserve">лицами, замещающими </w:t>
      </w:r>
      <w:r w:rsidR="00234F12" w:rsidRPr="007A024B">
        <w:rPr>
          <w:sz w:val="28"/>
          <w:szCs w:val="28"/>
        </w:rPr>
        <w:t>муниципальные должности</w:t>
      </w:r>
      <w:r w:rsidR="00A72C38" w:rsidRPr="007A024B">
        <w:rPr>
          <w:sz w:val="28"/>
          <w:szCs w:val="28"/>
        </w:rPr>
        <w:t xml:space="preserve"> </w:t>
      </w:r>
      <w:r w:rsidR="00082DB0" w:rsidRPr="007A024B">
        <w:rPr>
          <w:sz w:val="28"/>
          <w:szCs w:val="28"/>
        </w:rPr>
        <w:t>в Контрольно-счетной палате,</w:t>
      </w:r>
      <w:r w:rsidR="00082DB0" w:rsidRPr="007A024B">
        <w:rPr>
          <w:color w:val="000000"/>
          <w:sz w:val="28"/>
          <w:szCs w:val="28"/>
        </w:rPr>
        <w:t xml:space="preserve"> не</w:t>
      </w:r>
      <w:r w:rsidR="00A72C38" w:rsidRPr="007A024B">
        <w:rPr>
          <w:color w:val="000000"/>
          <w:sz w:val="28"/>
          <w:szCs w:val="28"/>
        </w:rPr>
        <w:t xml:space="preserve"> </w:t>
      </w:r>
      <w:r w:rsidR="00082DB0" w:rsidRPr="007A024B">
        <w:rPr>
          <w:color w:val="000000"/>
          <w:sz w:val="28"/>
          <w:szCs w:val="28"/>
        </w:rPr>
        <w:t>установлено.</w:t>
      </w:r>
      <w:r w:rsidR="0059187E" w:rsidRPr="007A024B">
        <w:rPr>
          <w:color w:val="000000"/>
          <w:sz w:val="28"/>
          <w:szCs w:val="28"/>
        </w:rPr>
        <w:t xml:space="preserve"> </w:t>
      </w:r>
      <w:r w:rsidR="00082DB0" w:rsidRPr="007A024B">
        <w:rPr>
          <w:color w:val="000000"/>
          <w:sz w:val="28"/>
          <w:szCs w:val="28"/>
        </w:rPr>
        <w:t>Уведомлений о получении подарков, уведомлений о выполнении иной оплачиваемой работы,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уведомлений о случаях обращения в целях склонения к совершению коррупционных правонарушений в адрес председателя Контрольно-счетной палаты не поступало.</w:t>
      </w:r>
      <w:r w:rsidR="00DC42B1" w:rsidRPr="007A024B">
        <w:rPr>
          <w:color w:val="000000"/>
          <w:sz w:val="28"/>
          <w:szCs w:val="28"/>
        </w:rPr>
        <w:t xml:space="preserve"> </w:t>
      </w:r>
      <w:r w:rsidR="00082DB0" w:rsidRPr="007A024B">
        <w:rPr>
          <w:color w:val="000000"/>
          <w:sz w:val="28"/>
          <w:szCs w:val="28"/>
        </w:rPr>
        <w:t xml:space="preserve">При проведении мониторинга публикаций в средствах массовой информации фактов проявления коррупции </w:t>
      </w:r>
      <w:r w:rsidR="00A72C38" w:rsidRPr="007A024B">
        <w:rPr>
          <w:color w:val="000000"/>
          <w:sz w:val="28"/>
          <w:szCs w:val="28"/>
        </w:rPr>
        <w:t>муниципальными</w:t>
      </w:r>
      <w:r w:rsidR="00082DB0" w:rsidRPr="007A024B">
        <w:rPr>
          <w:color w:val="000000"/>
          <w:sz w:val="28"/>
          <w:szCs w:val="28"/>
        </w:rPr>
        <w:t xml:space="preserve"> служащими</w:t>
      </w:r>
      <w:r w:rsidR="00AF6C34" w:rsidRPr="007A024B">
        <w:rPr>
          <w:color w:val="000000"/>
          <w:sz w:val="28"/>
          <w:szCs w:val="28"/>
        </w:rPr>
        <w:t>(работниками)</w:t>
      </w:r>
      <w:r w:rsidR="00082DB0" w:rsidRPr="007A024B">
        <w:rPr>
          <w:color w:val="000000"/>
          <w:sz w:val="28"/>
          <w:szCs w:val="28"/>
        </w:rPr>
        <w:t xml:space="preserve"> Контрольно-счетной палаты не установлено.</w:t>
      </w:r>
    </w:p>
    <w:p w14:paraId="2A1D5421" w14:textId="77777777" w:rsidR="00EB5EC7" w:rsidRPr="00537C93" w:rsidRDefault="00EB5EC7" w:rsidP="007A024B">
      <w:pPr>
        <w:pStyle w:val="af2"/>
        <w:jc w:val="both"/>
        <w:rPr>
          <w:b/>
          <w:bCs/>
          <w:sz w:val="28"/>
          <w:szCs w:val="28"/>
        </w:rPr>
      </w:pPr>
      <w:bookmarkStart w:id="35" w:name="_Toc1055996"/>
      <w:r w:rsidRPr="00537C93">
        <w:rPr>
          <w:b/>
          <w:bCs/>
          <w:sz w:val="28"/>
          <w:szCs w:val="28"/>
        </w:rPr>
        <w:t>9. Заключительные положения</w:t>
      </w:r>
      <w:bookmarkEnd w:id="35"/>
    </w:p>
    <w:p w14:paraId="7FAB90FD" w14:textId="1583FA95" w:rsidR="00985C76" w:rsidRPr="007A024B" w:rsidRDefault="00041866" w:rsidP="007A024B">
      <w:pPr>
        <w:pStyle w:val="af2"/>
        <w:jc w:val="both"/>
        <w:rPr>
          <w:sz w:val="28"/>
          <w:szCs w:val="28"/>
        </w:rPr>
      </w:pPr>
      <w:r w:rsidRPr="007A024B">
        <w:rPr>
          <w:sz w:val="28"/>
          <w:szCs w:val="28"/>
        </w:rPr>
        <w:t xml:space="preserve">         </w:t>
      </w:r>
      <w:r w:rsidR="00EB5EC7" w:rsidRPr="007A024B">
        <w:rPr>
          <w:sz w:val="28"/>
          <w:szCs w:val="28"/>
        </w:rPr>
        <w:t>В отчетном периоде Контрольно-счетной палатой</w:t>
      </w:r>
      <w:r w:rsidR="00CB3746" w:rsidRPr="007A024B">
        <w:rPr>
          <w:sz w:val="28"/>
          <w:szCs w:val="28"/>
        </w:rPr>
        <w:t xml:space="preserve"> Злынковского </w:t>
      </w:r>
      <w:r w:rsidRPr="007A024B">
        <w:rPr>
          <w:sz w:val="28"/>
          <w:szCs w:val="28"/>
        </w:rPr>
        <w:t>района обеспечена</w:t>
      </w:r>
      <w:r w:rsidR="00EB5EC7" w:rsidRPr="007A024B">
        <w:rPr>
          <w:sz w:val="28"/>
          <w:szCs w:val="28"/>
        </w:rPr>
        <w:t xml:space="preserve"> реализация полномочий, </w:t>
      </w:r>
      <w:r w:rsidRPr="007A024B">
        <w:rPr>
          <w:sz w:val="28"/>
          <w:szCs w:val="28"/>
        </w:rPr>
        <w:t>возложенных законами</w:t>
      </w:r>
      <w:r w:rsidR="00CB3746" w:rsidRPr="007A024B">
        <w:rPr>
          <w:sz w:val="28"/>
          <w:szCs w:val="28"/>
        </w:rPr>
        <w:t xml:space="preserve"> Российской </w:t>
      </w:r>
      <w:r w:rsidRPr="007A024B">
        <w:rPr>
          <w:sz w:val="28"/>
          <w:szCs w:val="28"/>
        </w:rPr>
        <w:t>Федерации,</w:t>
      </w:r>
      <w:r w:rsidR="00CB3746" w:rsidRPr="007A024B">
        <w:rPr>
          <w:sz w:val="28"/>
          <w:szCs w:val="28"/>
        </w:rPr>
        <w:t xml:space="preserve"> законами и иными нормативн</w:t>
      </w:r>
      <w:r w:rsidRPr="007A024B">
        <w:rPr>
          <w:sz w:val="28"/>
          <w:szCs w:val="28"/>
        </w:rPr>
        <w:t>о паровыми актами</w:t>
      </w:r>
      <w:r w:rsidR="00CB3746" w:rsidRPr="007A024B">
        <w:rPr>
          <w:sz w:val="28"/>
          <w:szCs w:val="28"/>
        </w:rPr>
        <w:t xml:space="preserve"> </w:t>
      </w:r>
      <w:r w:rsidRPr="007A024B">
        <w:rPr>
          <w:sz w:val="28"/>
          <w:szCs w:val="28"/>
        </w:rPr>
        <w:t>Брянской</w:t>
      </w:r>
      <w:r w:rsidR="00CB3746" w:rsidRPr="007A024B">
        <w:rPr>
          <w:sz w:val="28"/>
          <w:szCs w:val="28"/>
        </w:rPr>
        <w:t xml:space="preserve"> </w:t>
      </w:r>
      <w:r w:rsidR="005C09AB" w:rsidRPr="007A024B">
        <w:rPr>
          <w:sz w:val="28"/>
          <w:szCs w:val="28"/>
        </w:rPr>
        <w:t>области, Уставом</w:t>
      </w:r>
      <w:r w:rsidR="0081591A" w:rsidRPr="007A024B">
        <w:rPr>
          <w:sz w:val="28"/>
          <w:szCs w:val="28"/>
        </w:rPr>
        <w:t xml:space="preserve"> Злынковского района, Положением о Контрольно-счетной палате Злынковского </w:t>
      </w:r>
      <w:r w:rsidR="00234F12" w:rsidRPr="007A024B">
        <w:rPr>
          <w:sz w:val="28"/>
          <w:szCs w:val="28"/>
        </w:rPr>
        <w:t>района.</w:t>
      </w:r>
      <w:r w:rsidR="0081591A" w:rsidRPr="007A024B">
        <w:rPr>
          <w:sz w:val="28"/>
          <w:szCs w:val="28"/>
        </w:rPr>
        <w:t xml:space="preserve"> </w:t>
      </w:r>
      <w:r w:rsidR="00EB5EC7" w:rsidRPr="007A024B">
        <w:rPr>
          <w:sz w:val="28"/>
          <w:szCs w:val="28"/>
        </w:rPr>
        <w:t xml:space="preserve">Контрольная и экспертно-аналитическая деятельность Контрольно-счетной </w:t>
      </w:r>
      <w:r w:rsidRPr="007A024B">
        <w:rPr>
          <w:sz w:val="28"/>
          <w:szCs w:val="28"/>
        </w:rPr>
        <w:t>палаты в</w:t>
      </w:r>
      <w:r w:rsidR="004A0B2C" w:rsidRPr="007A024B">
        <w:rPr>
          <w:sz w:val="28"/>
          <w:szCs w:val="28"/>
        </w:rPr>
        <w:t xml:space="preserve"> 20</w:t>
      </w:r>
      <w:r w:rsidR="00234F12" w:rsidRPr="007A024B">
        <w:rPr>
          <w:sz w:val="28"/>
          <w:szCs w:val="28"/>
        </w:rPr>
        <w:t>2</w:t>
      </w:r>
      <w:r w:rsidR="00E0252F" w:rsidRPr="007A024B">
        <w:rPr>
          <w:sz w:val="28"/>
          <w:szCs w:val="28"/>
        </w:rPr>
        <w:t>3</w:t>
      </w:r>
      <w:r w:rsidR="004A0B2C" w:rsidRPr="007A024B">
        <w:rPr>
          <w:sz w:val="28"/>
          <w:szCs w:val="28"/>
        </w:rPr>
        <w:t xml:space="preserve">году была </w:t>
      </w:r>
      <w:r w:rsidR="00EB5EC7" w:rsidRPr="007A024B">
        <w:rPr>
          <w:sz w:val="28"/>
          <w:szCs w:val="28"/>
        </w:rPr>
        <w:t>направлена на</w:t>
      </w:r>
      <w:r w:rsidR="004A0B2C" w:rsidRPr="007A024B">
        <w:rPr>
          <w:sz w:val="28"/>
          <w:szCs w:val="28"/>
        </w:rPr>
        <w:t xml:space="preserve"> осуществление</w:t>
      </w:r>
      <w:r w:rsidR="00234F12" w:rsidRPr="007A024B">
        <w:rPr>
          <w:sz w:val="28"/>
          <w:szCs w:val="28"/>
        </w:rPr>
        <w:t>:</w:t>
      </w:r>
      <w:r w:rsidR="004A0B2C" w:rsidRPr="007A024B">
        <w:rPr>
          <w:sz w:val="28"/>
          <w:szCs w:val="28"/>
        </w:rPr>
        <w:t xml:space="preserve"> контроля за эффективным и результативным использованием средств местного бюджета, муниципального имущества</w:t>
      </w:r>
      <w:r w:rsidR="00234F12" w:rsidRPr="007A024B">
        <w:rPr>
          <w:sz w:val="28"/>
          <w:szCs w:val="28"/>
        </w:rPr>
        <w:t>;</w:t>
      </w:r>
      <w:r w:rsidR="004A0B2C" w:rsidRPr="007A024B">
        <w:rPr>
          <w:color w:val="000000"/>
          <w:sz w:val="28"/>
          <w:szCs w:val="28"/>
        </w:rPr>
        <w:t xml:space="preserve"> </w:t>
      </w:r>
      <w:r w:rsidR="00CB3746" w:rsidRPr="007A024B">
        <w:rPr>
          <w:color w:val="000000"/>
          <w:sz w:val="28"/>
          <w:szCs w:val="28"/>
        </w:rPr>
        <w:t xml:space="preserve">аудита </w:t>
      </w:r>
      <w:r w:rsidR="00CB3746" w:rsidRPr="007A024B">
        <w:rPr>
          <w:sz w:val="28"/>
          <w:szCs w:val="28"/>
        </w:rPr>
        <w:t xml:space="preserve">в сфере </w:t>
      </w:r>
      <w:r w:rsidRPr="007A024B">
        <w:rPr>
          <w:sz w:val="28"/>
          <w:szCs w:val="28"/>
        </w:rPr>
        <w:t>закупок, мониторинга</w:t>
      </w:r>
      <w:r w:rsidR="00234F12" w:rsidRPr="007A024B">
        <w:rPr>
          <w:color w:val="000000"/>
          <w:sz w:val="28"/>
          <w:szCs w:val="28"/>
        </w:rPr>
        <w:t xml:space="preserve"> реализации </w:t>
      </w:r>
      <w:r w:rsidR="00CB3746" w:rsidRPr="007A024B">
        <w:rPr>
          <w:color w:val="000000"/>
          <w:sz w:val="28"/>
          <w:szCs w:val="28"/>
        </w:rPr>
        <w:t xml:space="preserve">муниципальных </w:t>
      </w:r>
      <w:r w:rsidRPr="007A024B">
        <w:rPr>
          <w:color w:val="000000"/>
          <w:sz w:val="28"/>
          <w:szCs w:val="28"/>
        </w:rPr>
        <w:t>программ.</w:t>
      </w:r>
      <w:r w:rsidR="00A61F59" w:rsidRPr="007A024B">
        <w:rPr>
          <w:color w:val="000000"/>
          <w:sz w:val="28"/>
          <w:szCs w:val="28"/>
        </w:rPr>
        <w:t xml:space="preserve"> </w:t>
      </w:r>
      <w:r w:rsidR="00EB5EC7" w:rsidRPr="007A024B">
        <w:rPr>
          <w:sz w:val="28"/>
          <w:szCs w:val="28"/>
        </w:rPr>
        <w:t>В 20</w:t>
      </w:r>
      <w:r w:rsidR="00B51BA0" w:rsidRPr="007A024B">
        <w:rPr>
          <w:sz w:val="28"/>
          <w:szCs w:val="28"/>
        </w:rPr>
        <w:t>2</w:t>
      </w:r>
      <w:r w:rsidR="00E0252F" w:rsidRPr="007A024B">
        <w:rPr>
          <w:sz w:val="28"/>
          <w:szCs w:val="28"/>
        </w:rPr>
        <w:t>4</w:t>
      </w:r>
      <w:r w:rsidR="00EB5EC7" w:rsidRPr="007A024B">
        <w:rPr>
          <w:sz w:val="28"/>
          <w:szCs w:val="28"/>
        </w:rPr>
        <w:t xml:space="preserve"> году Контрольно-счетной </w:t>
      </w:r>
      <w:r w:rsidR="004823E4" w:rsidRPr="007A024B">
        <w:rPr>
          <w:sz w:val="28"/>
          <w:szCs w:val="28"/>
        </w:rPr>
        <w:t>палатой будет продолжена работа</w:t>
      </w:r>
      <w:r w:rsidR="00985C76" w:rsidRPr="007A024B">
        <w:rPr>
          <w:sz w:val="28"/>
          <w:szCs w:val="28"/>
        </w:rPr>
        <w:t>:</w:t>
      </w:r>
    </w:p>
    <w:p w14:paraId="73E6346A" w14:textId="5161FDD8" w:rsidR="00985C76" w:rsidRPr="007A024B" w:rsidRDefault="004A0B2C" w:rsidP="007A024B">
      <w:pPr>
        <w:pStyle w:val="af2"/>
        <w:jc w:val="both"/>
        <w:rPr>
          <w:sz w:val="28"/>
          <w:szCs w:val="28"/>
        </w:rPr>
      </w:pPr>
      <w:r w:rsidRPr="007A024B">
        <w:rPr>
          <w:sz w:val="28"/>
          <w:szCs w:val="28"/>
        </w:rPr>
        <w:t xml:space="preserve">-по </w:t>
      </w:r>
      <w:r w:rsidR="00234F12" w:rsidRPr="007A024B">
        <w:rPr>
          <w:sz w:val="28"/>
          <w:szCs w:val="28"/>
        </w:rPr>
        <w:t>внедрению новых</w:t>
      </w:r>
      <w:r w:rsidR="00EB5EC7" w:rsidRPr="007A024B">
        <w:rPr>
          <w:sz w:val="28"/>
          <w:szCs w:val="28"/>
        </w:rPr>
        <w:t xml:space="preserve"> форм и методов работы, совершенствованию правового, методологического и информационного обеспечения муниципального финансового контроля</w:t>
      </w:r>
      <w:r w:rsidR="0063494E" w:rsidRPr="007A024B">
        <w:rPr>
          <w:sz w:val="28"/>
          <w:szCs w:val="28"/>
        </w:rPr>
        <w:t xml:space="preserve"> на </w:t>
      </w:r>
      <w:r w:rsidR="00985C76" w:rsidRPr="007A024B">
        <w:rPr>
          <w:sz w:val="28"/>
          <w:szCs w:val="28"/>
        </w:rPr>
        <w:t>территории</w:t>
      </w:r>
      <w:r w:rsidR="0081591A" w:rsidRPr="007A024B">
        <w:rPr>
          <w:sz w:val="28"/>
          <w:szCs w:val="28"/>
        </w:rPr>
        <w:t xml:space="preserve"> Злынковского района</w:t>
      </w:r>
      <w:r w:rsidR="00985C76" w:rsidRPr="007A024B">
        <w:rPr>
          <w:sz w:val="28"/>
          <w:szCs w:val="28"/>
        </w:rPr>
        <w:t>;</w:t>
      </w:r>
    </w:p>
    <w:p w14:paraId="6175C61C" w14:textId="77777777" w:rsidR="00623521" w:rsidRPr="007A024B" w:rsidRDefault="004A0B2C" w:rsidP="007A024B">
      <w:pPr>
        <w:pStyle w:val="af2"/>
        <w:jc w:val="both"/>
        <w:rPr>
          <w:sz w:val="28"/>
          <w:szCs w:val="28"/>
        </w:rPr>
      </w:pPr>
      <w:r w:rsidRPr="007A024B">
        <w:rPr>
          <w:sz w:val="28"/>
          <w:szCs w:val="28"/>
        </w:rPr>
        <w:lastRenderedPageBreak/>
        <w:t>-</w:t>
      </w:r>
      <w:r w:rsidR="00EB5EC7" w:rsidRPr="007A024B">
        <w:rPr>
          <w:sz w:val="28"/>
          <w:szCs w:val="28"/>
        </w:rPr>
        <w:t>расширению взаимодействия с правоохранительными органами, орг</w:t>
      </w:r>
      <w:r w:rsidR="0081591A" w:rsidRPr="007A024B">
        <w:rPr>
          <w:sz w:val="28"/>
          <w:szCs w:val="28"/>
        </w:rPr>
        <w:t>анами государственной власти,</w:t>
      </w:r>
      <w:r w:rsidR="00985C76" w:rsidRPr="007A024B">
        <w:rPr>
          <w:sz w:val="28"/>
          <w:szCs w:val="28"/>
        </w:rPr>
        <w:t xml:space="preserve"> </w:t>
      </w:r>
      <w:r w:rsidR="0081591A" w:rsidRPr="007A024B">
        <w:rPr>
          <w:sz w:val="28"/>
          <w:szCs w:val="28"/>
        </w:rPr>
        <w:t>Контрольно-счетной</w:t>
      </w:r>
      <w:r w:rsidR="00EB5EC7" w:rsidRPr="007A024B">
        <w:rPr>
          <w:sz w:val="28"/>
          <w:szCs w:val="28"/>
        </w:rPr>
        <w:t xml:space="preserve"> </w:t>
      </w:r>
      <w:r w:rsidR="0081591A" w:rsidRPr="007A024B">
        <w:rPr>
          <w:sz w:val="28"/>
          <w:szCs w:val="28"/>
        </w:rPr>
        <w:t>палатой Брянской области</w:t>
      </w:r>
      <w:r w:rsidRPr="007A024B">
        <w:rPr>
          <w:sz w:val="28"/>
          <w:szCs w:val="28"/>
        </w:rPr>
        <w:t>;</w:t>
      </w:r>
    </w:p>
    <w:p w14:paraId="7E3E06E5" w14:textId="2C64FD94" w:rsidR="004A0B2C" w:rsidRPr="007A024B" w:rsidRDefault="004A0B2C" w:rsidP="007A024B">
      <w:pPr>
        <w:pStyle w:val="af2"/>
        <w:jc w:val="both"/>
        <w:rPr>
          <w:sz w:val="28"/>
          <w:szCs w:val="28"/>
        </w:rPr>
      </w:pPr>
      <w:r w:rsidRPr="007A024B">
        <w:rPr>
          <w:sz w:val="28"/>
          <w:szCs w:val="28"/>
        </w:rPr>
        <w:t xml:space="preserve">- осуществления контроля за эффективным и результативным </w:t>
      </w:r>
      <w:r w:rsidR="00234F12" w:rsidRPr="007A024B">
        <w:rPr>
          <w:sz w:val="28"/>
          <w:szCs w:val="28"/>
        </w:rPr>
        <w:t>использованием средств</w:t>
      </w:r>
      <w:r w:rsidRPr="007A024B">
        <w:rPr>
          <w:sz w:val="28"/>
          <w:szCs w:val="28"/>
        </w:rPr>
        <w:t xml:space="preserve"> местного бюджета</w:t>
      </w:r>
      <w:r w:rsidR="00CB3746" w:rsidRPr="007A024B">
        <w:rPr>
          <w:sz w:val="28"/>
          <w:szCs w:val="28"/>
        </w:rPr>
        <w:t xml:space="preserve"> и муниципального имущества;</w:t>
      </w:r>
    </w:p>
    <w:p w14:paraId="217A29EC" w14:textId="1C5B7CEB" w:rsidR="005C09AB" w:rsidRPr="007A024B" w:rsidRDefault="004A0B2C" w:rsidP="007A024B">
      <w:pPr>
        <w:pStyle w:val="af2"/>
        <w:jc w:val="both"/>
        <w:rPr>
          <w:sz w:val="28"/>
          <w:szCs w:val="28"/>
        </w:rPr>
      </w:pPr>
      <w:r w:rsidRPr="007A024B">
        <w:rPr>
          <w:sz w:val="28"/>
          <w:szCs w:val="28"/>
        </w:rPr>
        <w:t xml:space="preserve">- </w:t>
      </w:r>
      <w:bookmarkStart w:id="36" w:name="_Hlk65491828"/>
      <w:r w:rsidRPr="007A024B">
        <w:rPr>
          <w:sz w:val="28"/>
          <w:szCs w:val="28"/>
        </w:rPr>
        <w:t xml:space="preserve">проведение </w:t>
      </w:r>
      <w:r w:rsidRPr="007A024B">
        <w:rPr>
          <w:color w:val="000000"/>
          <w:sz w:val="28"/>
          <w:szCs w:val="28"/>
        </w:rPr>
        <w:t xml:space="preserve">мониторинга </w:t>
      </w:r>
      <w:r w:rsidR="00234F12" w:rsidRPr="007A024B">
        <w:rPr>
          <w:color w:val="000000"/>
          <w:sz w:val="28"/>
          <w:szCs w:val="28"/>
        </w:rPr>
        <w:t xml:space="preserve">реализации </w:t>
      </w:r>
      <w:r w:rsidR="00041866" w:rsidRPr="007A024B">
        <w:rPr>
          <w:color w:val="000000"/>
          <w:sz w:val="28"/>
          <w:szCs w:val="28"/>
        </w:rPr>
        <w:t>муниципальных программ</w:t>
      </w:r>
      <w:r w:rsidR="004823E4" w:rsidRPr="007A024B">
        <w:rPr>
          <w:color w:val="000000"/>
          <w:sz w:val="28"/>
          <w:szCs w:val="28"/>
        </w:rPr>
        <w:t>.</w:t>
      </w:r>
      <w:bookmarkEnd w:id="36"/>
    </w:p>
    <w:p w14:paraId="3CB80E27" w14:textId="77777777" w:rsidR="007A024B" w:rsidRDefault="007A024B" w:rsidP="007A024B">
      <w:pPr>
        <w:pStyle w:val="af2"/>
        <w:jc w:val="both"/>
        <w:rPr>
          <w:sz w:val="28"/>
          <w:szCs w:val="28"/>
        </w:rPr>
      </w:pPr>
    </w:p>
    <w:p w14:paraId="4724EC69" w14:textId="77777777" w:rsidR="003B4A22" w:rsidRDefault="00B04A07" w:rsidP="003B4A22">
      <w:pPr>
        <w:pStyle w:val="af3"/>
        <w:ind w:firstLine="0"/>
      </w:pPr>
      <w:r w:rsidRPr="007A024B">
        <w:t>Председатель</w:t>
      </w:r>
      <w:r w:rsidR="00FA3AD7" w:rsidRPr="007A024B">
        <w:t xml:space="preserve">  </w:t>
      </w:r>
    </w:p>
    <w:p w14:paraId="66A6AE4D" w14:textId="77777777" w:rsidR="003B4A22" w:rsidRDefault="00FA3AD7" w:rsidP="003B4A22">
      <w:pPr>
        <w:pStyle w:val="af3"/>
        <w:ind w:firstLine="0"/>
      </w:pPr>
      <w:r w:rsidRPr="007A024B">
        <w:t xml:space="preserve">Контрольно-счетной палаты  </w:t>
      </w:r>
    </w:p>
    <w:p w14:paraId="1CAE3219" w14:textId="5031D52E" w:rsidR="00B04A07" w:rsidRDefault="003B4A22" w:rsidP="003B4A22">
      <w:pPr>
        <w:pStyle w:val="af3"/>
        <w:ind w:firstLine="0"/>
      </w:pPr>
      <w:r>
        <w:t xml:space="preserve">Злынковского района                            </w:t>
      </w:r>
      <w:r w:rsidR="00FA3AD7" w:rsidRPr="007A024B">
        <w:t xml:space="preserve">                               </w:t>
      </w:r>
      <w:r w:rsidR="00B04A07" w:rsidRPr="007A024B">
        <w:t>В.</w:t>
      </w:r>
      <w:r w:rsidR="00657337" w:rsidRPr="007A024B">
        <w:t xml:space="preserve"> </w:t>
      </w:r>
      <w:r w:rsidR="00B04A07" w:rsidRPr="007A024B">
        <w:t>И.</w:t>
      </w:r>
      <w:r w:rsidR="00657337" w:rsidRPr="007A024B">
        <w:t xml:space="preserve"> </w:t>
      </w:r>
      <w:r w:rsidR="00B04A07" w:rsidRPr="007A024B">
        <w:t>Ефименко</w:t>
      </w:r>
    </w:p>
    <w:p w14:paraId="22CC2EEA" w14:textId="0E307B63" w:rsidR="001560F2" w:rsidRDefault="001560F2" w:rsidP="003B4A22">
      <w:pPr>
        <w:pStyle w:val="af3"/>
        <w:ind w:firstLine="0"/>
      </w:pPr>
    </w:p>
    <w:p w14:paraId="567FB67E" w14:textId="77777777" w:rsidR="001560F2" w:rsidRDefault="001560F2" w:rsidP="003B4A22">
      <w:pPr>
        <w:pStyle w:val="af3"/>
        <w:ind w:firstLine="0"/>
      </w:pPr>
      <w:r>
        <w:t xml:space="preserve">                                                                           </w:t>
      </w:r>
    </w:p>
    <w:p w14:paraId="2BB1CF72" w14:textId="77777777" w:rsidR="001560F2" w:rsidRDefault="001560F2" w:rsidP="003B4A22">
      <w:pPr>
        <w:pStyle w:val="af3"/>
        <w:ind w:firstLine="0"/>
      </w:pPr>
    </w:p>
    <w:p w14:paraId="6B04731D" w14:textId="77777777" w:rsidR="001560F2" w:rsidRDefault="001560F2" w:rsidP="003B4A22">
      <w:pPr>
        <w:pStyle w:val="af3"/>
        <w:ind w:firstLine="0"/>
      </w:pPr>
    </w:p>
    <w:p w14:paraId="1B0BDF89" w14:textId="77777777" w:rsidR="001560F2" w:rsidRDefault="001560F2" w:rsidP="003B4A22">
      <w:pPr>
        <w:pStyle w:val="af3"/>
        <w:ind w:firstLine="0"/>
      </w:pPr>
    </w:p>
    <w:p w14:paraId="4A6BF42E" w14:textId="77777777" w:rsidR="001560F2" w:rsidRDefault="001560F2" w:rsidP="003B4A22">
      <w:pPr>
        <w:pStyle w:val="af3"/>
        <w:ind w:firstLine="0"/>
      </w:pPr>
    </w:p>
    <w:p w14:paraId="4B757201" w14:textId="77777777" w:rsidR="00BD16FF" w:rsidRDefault="001560F2" w:rsidP="003B4A22">
      <w:pPr>
        <w:pStyle w:val="af3"/>
        <w:ind w:firstLine="0"/>
      </w:pPr>
      <w:r>
        <w:t xml:space="preserve">                                                                            </w:t>
      </w:r>
    </w:p>
    <w:p w14:paraId="5F0020A1" w14:textId="77777777" w:rsidR="00BD16FF" w:rsidRDefault="00BD16FF" w:rsidP="003B4A22">
      <w:pPr>
        <w:pStyle w:val="af3"/>
        <w:ind w:firstLine="0"/>
      </w:pPr>
    </w:p>
    <w:p w14:paraId="0773AB1E" w14:textId="77777777" w:rsidR="00BD16FF" w:rsidRDefault="00BD16FF" w:rsidP="003B4A22">
      <w:pPr>
        <w:pStyle w:val="af3"/>
        <w:ind w:firstLine="0"/>
      </w:pPr>
    </w:p>
    <w:p w14:paraId="512FE90C" w14:textId="77777777" w:rsidR="00BD16FF" w:rsidRDefault="00BD16FF" w:rsidP="003B4A22">
      <w:pPr>
        <w:pStyle w:val="af3"/>
        <w:ind w:firstLine="0"/>
      </w:pPr>
    </w:p>
    <w:p w14:paraId="11EFA6B8" w14:textId="77777777" w:rsidR="00BD16FF" w:rsidRDefault="00BD16FF" w:rsidP="003B4A22">
      <w:pPr>
        <w:pStyle w:val="af3"/>
        <w:ind w:firstLine="0"/>
      </w:pPr>
    </w:p>
    <w:p w14:paraId="4F96A24E" w14:textId="77777777" w:rsidR="00BD16FF" w:rsidRDefault="00BD16FF" w:rsidP="003B4A22">
      <w:pPr>
        <w:pStyle w:val="af3"/>
        <w:ind w:firstLine="0"/>
      </w:pPr>
    </w:p>
    <w:p w14:paraId="2A5E4CBE" w14:textId="77777777" w:rsidR="00BD16FF" w:rsidRDefault="00BD16FF" w:rsidP="003B4A22">
      <w:pPr>
        <w:pStyle w:val="af3"/>
        <w:ind w:firstLine="0"/>
      </w:pPr>
    </w:p>
    <w:p w14:paraId="2F82BCFA" w14:textId="77777777" w:rsidR="00BD16FF" w:rsidRDefault="00BD16FF" w:rsidP="003B4A22">
      <w:pPr>
        <w:pStyle w:val="af3"/>
        <w:ind w:firstLine="0"/>
      </w:pPr>
    </w:p>
    <w:p w14:paraId="0B5FC9D4" w14:textId="77777777" w:rsidR="00BD16FF" w:rsidRDefault="00BD16FF" w:rsidP="003B4A22">
      <w:pPr>
        <w:pStyle w:val="af3"/>
        <w:ind w:firstLine="0"/>
      </w:pPr>
    </w:p>
    <w:p w14:paraId="3088DE42" w14:textId="77777777" w:rsidR="00BD16FF" w:rsidRDefault="00BD16FF" w:rsidP="003B4A22">
      <w:pPr>
        <w:pStyle w:val="af3"/>
        <w:ind w:firstLine="0"/>
      </w:pPr>
    </w:p>
    <w:p w14:paraId="18EDBC3A" w14:textId="77777777" w:rsidR="00BD16FF" w:rsidRDefault="00BD16FF" w:rsidP="003B4A22">
      <w:pPr>
        <w:pStyle w:val="af3"/>
        <w:ind w:firstLine="0"/>
      </w:pPr>
    </w:p>
    <w:p w14:paraId="78BB01F6" w14:textId="77777777" w:rsidR="00BD16FF" w:rsidRDefault="00BD16FF" w:rsidP="003B4A22">
      <w:pPr>
        <w:pStyle w:val="af3"/>
        <w:ind w:firstLine="0"/>
      </w:pPr>
    </w:p>
    <w:p w14:paraId="79BEE5E4" w14:textId="77777777" w:rsidR="00BD16FF" w:rsidRDefault="00BD16FF" w:rsidP="003B4A22">
      <w:pPr>
        <w:pStyle w:val="af3"/>
        <w:ind w:firstLine="0"/>
      </w:pPr>
    </w:p>
    <w:p w14:paraId="5A9FA695" w14:textId="77777777" w:rsidR="00BD16FF" w:rsidRDefault="00BD16FF" w:rsidP="003B4A22">
      <w:pPr>
        <w:pStyle w:val="af3"/>
        <w:ind w:firstLine="0"/>
      </w:pPr>
    </w:p>
    <w:p w14:paraId="11772946" w14:textId="77777777" w:rsidR="00BD16FF" w:rsidRDefault="00BD16FF" w:rsidP="003B4A22">
      <w:pPr>
        <w:pStyle w:val="af3"/>
        <w:ind w:firstLine="0"/>
      </w:pPr>
    </w:p>
    <w:p w14:paraId="2B848BF6" w14:textId="77777777" w:rsidR="00BD16FF" w:rsidRDefault="00BD16FF" w:rsidP="003B4A22">
      <w:pPr>
        <w:pStyle w:val="af3"/>
        <w:ind w:firstLine="0"/>
      </w:pPr>
    </w:p>
    <w:p w14:paraId="172C8A5F" w14:textId="77777777" w:rsidR="00BD16FF" w:rsidRDefault="00BD16FF" w:rsidP="003B4A22">
      <w:pPr>
        <w:pStyle w:val="af3"/>
        <w:ind w:firstLine="0"/>
      </w:pPr>
    </w:p>
    <w:p w14:paraId="7C55D3D4" w14:textId="77777777" w:rsidR="00BD16FF" w:rsidRDefault="00BD16FF" w:rsidP="003B4A22">
      <w:pPr>
        <w:pStyle w:val="af3"/>
        <w:ind w:firstLine="0"/>
      </w:pPr>
    </w:p>
    <w:p w14:paraId="0AABFC0E" w14:textId="77777777" w:rsidR="00BD16FF" w:rsidRDefault="00BD16FF" w:rsidP="003B4A22">
      <w:pPr>
        <w:pStyle w:val="af3"/>
        <w:ind w:firstLine="0"/>
      </w:pPr>
    </w:p>
    <w:p w14:paraId="7FC57F25" w14:textId="77777777" w:rsidR="00BD16FF" w:rsidRDefault="00BD16FF" w:rsidP="003B4A22">
      <w:pPr>
        <w:pStyle w:val="af3"/>
        <w:ind w:firstLine="0"/>
      </w:pPr>
    </w:p>
    <w:p w14:paraId="1315BBAB" w14:textId="77777777" w:rsidR="00BD16FF" w:rsidRDefault="00BD16FF" w:rsidP="003B4A22">
      <w:pPr>
        <w:pStyle w:val="af3"/>
        <w:ind w:firstLine="0"/>
      </w:pPr>
    </w:p>
    <w:p w14:paraId="36D3BE7C" w14:textId="77777777" w:rsidR="00BD16FF" w:rsidRDefault="00BD16FF" w:rsidP="003B4A22">
      <w:pPr>
        <w:pStyle w:val="af3"/>
        <w:ind w:firstLine="0"/>
      </w:pPr>
    </w:p>
    <w:p w14:paraId="74FA372A" w14:textId="2CADABAE" w:rsidR="001560F2" w:rsidRPr="001560F2" w:rsidRDefault="00BD16FF" w:rsidP="003B4A22">
      <w:pPr>
        <w:pStyle w:val="af3"/>
        <w:ind w:firstLine="0"/>
        <w:rPr>
          <w:sz w:val="24"/>
          <w:szCs w:val="24"/>
        </w:rPr>
      </w:pPr>
      <w:r>
        <w:lastRenderedPageBreak/>
        <w:t xml:space="preserve">                                                                           </w:t>
      </w:r>
      <w:r w:rsidR="001560F2">
        <w:t xml:space="preserve"> </w:t>
      </w:r>
      <w:r w:rsidR="001560F2" w:rsidRPr="00537C93">
        <w:rPr>
          <w:b/>
          <w:bCs/>
          <w:sz w:val="24"/>
          <w:szCs w:val="24"/>
        </w:rPr>
        <w:t>Приложение №1</w:t>
      </w:r>
      <w:r w:rsidR="001560F2" w:rsidRPr="001560F2">
        <w:rPr>
          <w:sz w:val="24"/>
          <w:szCs w:val="24"/>
        </w:rPr>
        <w:t xml:space="preserve"> к Отчету</w:t>
      </w:r>
    </w:p>
    <w:p w14:paraId="35F6A595" w14:textId="25CDDED4" w:rsidR="001560F2" w:rsidRPr="001560F2" w:rsidRDefault="001560F2" w:rsidP="003B4A22">
      <w:pPr>
        <w:pStyle w:val="af3"/>
        <w:ind w:firstLine="0"/>
        <w:rPr>
          <w:sz w:val="24"/>
          <w:szCs w:val="24"/>
        </w:rPr>
      </w:pPr>
      <w:r w:rsidRPr="001560F2">
        <w:rPr>
          <w:sz w:val="24"/>
          <w:szCs w:val="24"/>
        </w:rPr>
        <w:t xml:space="preserve">                                                                                         от 22 января 2024года. </w:t>
      </w:r>
    </w:p>
    <w:p w14:paraId="56483370" w14:textId="777ECA63" w:rsidR="001560F2" w:rsidRPr="001560F2" w:rsidRDefault="001560F2" w:rsidP="001560F2">
      <w:pPr>
        <w:ind w:firstLine="0"/>
        <w:jc w:val="both"/>
        <w:rPr>
          <w:sz w:val="24"/>
          <w:szCs w:val="24"/>
        </w:rPr>
      </w:pPr>
      <w:r w:rsidRPr="001560F2">
        <w:rPr>
          <w:sz w:val="24"/>
          <w:szCs w:val="24"/>
          <w:lang w:eastAsia="ru-RU"/>
        </w:rPr>
        <w:t xml:space="preserve">Информация в разрезе видов нарушений </w:t>
      </w:r>
      <w:r w:rsidRPr="001560F2">
        <w:rPr>
          <w:sz w:val="24"/>
          <w:szCs w:val="24"/>
        </w:rPr>
        <w:t>по структуре Классификатора нарушений, выявляемых в ходе внешнего муниципального финансового контроля в 2023году.</w:t>
      </w:r>
    </w:p>
    <w:tbl>
      <w:tblPr>
        <w:tblW w:w="10147" w:type="dxa"/>
        <w:tblLayout w:type="fixed"/>
        <w:tblLook w:val="04A0" w:firstRow="1" w:lastRow="0" w:firstColumn="1" w:lastColumn="0" w:noHBand="0" w:noVBand="1"/>
      </w:tblPr>
      <w:tblGrid>
        <w:gridCol w:w="988"/>
        <w:gridCol w:w="5532"/>
        <w:gridCol w:w="1439"/>
        <w:gridCol w:w="1112"/>
        <w:gridCol w:w="1076"/>
      </w:tblGrid>
      <w:tr w:rsidR="001560F2" w:rsidRPr="00872EFA" w14:paraId="144E1E7D" w14:textId="77777777" w:rsidTr="00A40DCC">
        <w:trPr>
          <w:trHeight w:val="435"/>
          <w:tblHeader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A39B6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Код нарушения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4D5C7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Вид нарушения/нарушение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A2B42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Количество всего, ед.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A2F1B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из них имеющих стоимостную оценку:</w:t>
            </w:r>
          </w:p>
        </w:tc>
      </w:tr>
      <w:tr w:rsidR="001560F2" w:rsidRPr="00872EFA" w14:paraId="43A43E75" w14:textId="77777777" w:rsidTr="00A40DCC">
        <w:trPr>
          <w:trHeight w:val="603"/>
          <w:tblHeader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468AC" w14:textId="77777777" w:rsidR="001560F2" w:rsidRPr="00872EFA" w:rsidRDefault="001560F2" w:rsidP="00A40DCC">
            <w:pPr>
              <w:spacing w:after="0" w:line="256" w:lineRule="auto"/>
              <w:ind w:firstLine="0"/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037FF" w14:textId="77777777" w:rsidR="001560F2" w:rsidRPr="00872EFA" w:rsidRDefault="001560F2" w:rsidP="00A40DCC">
            <w:pPr>
              <w:spacing w:after="0" w:line="256" w:lineRule="auto"/>
              <w:ind w:firstLine="0"/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0FD3D" w14:textId="77777777" w:rsidR="001560F2" w:rsidRPr="00872EFA" w:rsidRDefault="001560F2" w:rsidP="00A40DCC">
            <w:pPr>
              <w:spacing w:after="0" w:line="256" w:lineRule="auto"/>
              <w:ind w:firstLine="0"/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FF191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Количество, ед.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30A6F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Сумма, </w:t>
            </w:r>
            <w:r w:rsidRPr="00872EFA"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br/>
              <w:t>тыс.руб.</w:t>
            </w:r>
          </w:p>
        </w:tc>
      </w:tr>
      <w:tr w:rsidR="001560F2" w:rsidRPr="00872EFA" w14:paraId="7B1D9CEA" w14:textId="77777777" w:rsidTr="00A40DCC">
        <w:trPr>
          <w:trHeight w:val="60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CEB32" w14:textId="77777777" w:rsidR="001560F2" w:rsidRPr="00872EFA" w:rsidRDefault="001560F2" w:rsidP="00A40DCC">
            <w:pPr>
              <w:spacing w:after="0" w:line="256" w:lineRule="auto"/>
              <w:ind w:firstLine="0"/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784BB" w14:textId="77777777" w:rsidR="001560F2" w:rsidRPr="00872EFA" w:rsidRDefault="001560F2" w:rsidP="00A40DCC">
            <w:pPr>
              <w:spacing w:after="0" w:line="256" w:lineRule="auto"/>
              <w:ind w:firstLine="0"/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BA9D0" w14:textId="77777777" w:rsidR="001560F2" w:rsidRPr="00872EFA" w:rsidRDefault="001560F2" w:rsidP="00A40DCC">
            <w:pPr>
              <w:spacing w:after="0" w:line="256" w:lineRule="auto"/>
              <w:ind w:firstLine="0"/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E6D06" w14:textId="77777777" w:rsidR="001560F2" w:rsidRPr="00872EFA" w:rsidRDefault="001560F2" w:rsidP="00A40DCC">
            <w:pPr>
              <w:spacing w:after="0" w:line="256" w:lineRule="auto"/>
              <w:ind w:firstLine="0"/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95E91" w14:textId="77777777" w:rsidR="001560F2" w:rsidRPr="00872EFA" w:rsidRDefault="001560F2" w:rsidP="00A40DCC">
            <w:pPr>
              <w:spacing w:after="0" w:line="256" w:lineRule="auto"/>
              <w:ind w:firstLine="0"/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  <w:tr w:rsidR="001560F2" w:rsidRPr="00872EFA" w14:paraId="4415A55E" w14:textId="77777777" w:rsidTr="00A40DCC">
        <w:trPr>
          <w:trHeight w:val="570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9D08E"/>
            <w:vAlign w:val="center"/>
            <w:hideMark/>
          </w:tcPr>
          <w:p w14:paraId="3A19BEB6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08B60FC8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4B881FF5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403ECB9A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1 884,5</w:t>
            </w:r>
          </w:p>
        </w:tc>
      </w:tr>
      <w:tr w:rsidR="001560F2" w:rsidRPr="00872EFA" w14:paraId="3401527A" w14:textId="77777777" w:rsidTr="00A40DCC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14:paraId="0D75D97F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7D25A883" w14:textId="77777777" w:rsidR="001560F2" w:rsidRPr="00872EFA" w:rsidRDefault="001560F2" w:rsidP="00A40DCC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28BE9F74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33F7F457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4A658738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51,9</w:t>
            </w:r>
          </w:p>
        </w:tc>
      </w:tr>
      <w:tr w:rsidR="001560F2" w:rsidRPr="00872EFA" w14:paraId="62E450EF" w14:textId="77777777" w:rsidTr="00A40DCC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14:paraId="31C5D1B6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14:paraId="0D0B0039" w14:textId="77777777" w:rsidR="001560F2" w:rsidRPr="00872EFA" w:rsidRDefault="001560F2" w:rsidP="00A40DCC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Нарушения в ходе формирования бюджетов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7A143AA8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751B48D2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32C5A1FE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0,0</w:t>
            </w:r>
          </w:p>
        </w:tc>
      </w:tr>
      <w:tr w:rsidR="001560F2" w:rsidRPr="00872EFA" w14:paraId="4947CC90" w14:textId="77777777" w:rsidTr="00A40DCC">
        <w:trPr>
          <w:trHeight w:val="311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01BB7C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827C02" w14:textId="77777777" w:rsidR="001560F2" w:rsidRPr="00872EFA" w:rsidRDefault="001560F2" w:rsidP="00A40DC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Нарушение порядка применения бюджетной классификации Российской Федерации 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2B39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0306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7C470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0,0</w:t>
            </w:r>
          </w:p>
        </w:tc>
      </w:tr>
      <w:tr w:rsidR="001560F2" w:rsidRPr="00872EFA" w14:paraId="487FD6E3" w14:textId="77777777" w:rsidTr="00A40DCC">
        <w:trPr>
          <w:trHeight w:val="49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7F7BEA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C1A469" w14:textId="77777777" w:rsidR="001560F2" w:rsidRPr="00872EFA" w:rsidRDefault="001560F2" w:rsidP="00A40DC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Несоответствие (отсутствие) документов и материалов, представляемых одновременно с проектом бюджета, требованиям законодательства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3945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ADFD7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F16D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0,0</w:t>
            </w:r>
          </w:p>
        </w:tc>
      </w:tr>
      <w:tr w:rsidR="001560F2" w:rsidRPr="00872EFA" w14:paraId="6DCD061C" w14:textId="77777777" w:rsidTr="00A40DCC">
        <w:trPr>
          <w:trHeight w:val="934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6398B4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1.1.18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63437" w14:textId="77777777" w:rsidR="001560F2" w:rsidRPr="00872EFA" w:rsidRDefault="001560F2" w:rsidP="00A40DC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Нарушение порядка разработки (формирования) документов стратегического планирования, порядка и сроков их государственной регистрации, порядка ведения федерального государственного реестра документов стратегического планирования 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0184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EF22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BE72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0,0</w:t>
            </w:r>
          </w:p>
        </w:tc>
      </w:tr>
      <w:tr w:rsidR="001560F2" w:rsidRPr="00872EFA" w14:paraId="5A0AD5EB" w14:textId="77777777" w:rsidTr="00A40DCC">
        <w:trPr>
          <w:trHeight w:val="3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14:paraId="6D70532F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09342B63" w14:textId="77777777" w:rsidR="001560F2" w:rsidRPr="00872EFA" w:rsidRDefault="001560F2" w:rsidP="00A40DC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Нарушения в ходе исполнения бюджетов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31712B70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5D9C438C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4ED84639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51,9</w:t>
            </w:r>
          </w:p>
        </w:tc>
      </w:tr>
      <w:tr w:rsidR="001560F2" w:rsidRPr="00872EFA" w14:paraId="5DEDBF46" w14:textId="77777777" w:rsidTr="00A40DCC">
        <w:trPr>
          <w:trHeight w:val="414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BD70B6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99D5E0" w14:textId="77777777" w:rsidR="001560F2" w:rsidRPr="00872EFA" w:rsidRDefault="001560F2" w:rsidP="00A40DC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Нарушение порядка реализации документов стратегического планирования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D19C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2257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472F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0,0</w:t>
            </w:r>
          </w:p>
        </w:tc>
      </w:tr>
      <w:tr w:rsidR="001560F2" w:rsidRPr="00872EFA" w14:paraId="632735C2" w14:textId="77777777" w:rsidTr="00A40DCC">
        <w:trPr>
          <w:trHeight w:val="313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CFBB2C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4C3930" w14:textId="77777777" w:rsidR="001560F2" w:rsidRPr="00872EFA" w:rsidRDefault="001560F2" w:rsidP="00A40DC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Нарушение порядка применения бюджетной классификации Российской Федерации 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B4BC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8962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73C75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0,0</w:t>
            </w:r>
          </w:p>
        </w:tc>
      </w:tr>
      <w:tr w:rsidR="001560F2" w:rsidRPr="00872EFA" w14:paraId="7D121DDE" w14:textId="77777777" w:rsidTr="00A40DCC">
        <w:trPr>
          <w:trHeight w:val="1951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464AD6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1.2.47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B1DB26" w14:textId="77777777" w:rsidR="001560F2" w:rsidRPr="00872EFA" w:rsidRDefault="001560F2" w:rsidP="00A40DC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Нарушение порядка формирования и (или)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государственными (муниципальными) учреждениями и (или) соглашения о предоставлении субсидии из бюджета бюджетной системы Российской Федерации на финансовое обеспечение выполнения государственного (муниципального) задания, невыполнение государственного (муниципального) задания (за исключением нарушений по пункту 1.2.48)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E764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9D613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5C5C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0,0</w:t>
            </w:r>
          </w:p>
        </w:tc>
      </w:tr>
      <w:tr w:rsidR="001560F2" w:rsidRPr="00872EFA" w14:paraId="283B2B47" w14:textId="77777777" w:rsidTr="00A40DCC">
        <w:trPr>
          <w:trHeight w:val="317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10D5CB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1.2.89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E6A83D" w14:textId="77777777" w:rsidR="001560F2" w:rsidRPr="00872EFA" w:rsidRDefault="001560F2" w:rsidP="00A40DC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Непринятие мер по удержанию неустойки и ее своевременному перечислению в доход бюджета (за исключением нарушений по пункту 4.47)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0D752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303E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490FD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9,0</w:t>
            </w:r>
          </w:p>
        </w:tc>
      </w:tr>
      <w:tr w:rsidR="001560F2" w:rsidRPr="00872EFA" w14:paraId="045332AD" w14:textId="77777777" w:rsidTr="00A40DCC">
        <w:trPr>
          <w:trHeight w:val="127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815E5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1.2.91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6C902A" w14:textId="77777777" w:rsidR="001560F2" w:rsidRPr="00872EFA" w:rsidRDefault="001560F2" w:rsidP="00A40DC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Непредставление или представление с нарушением сроков бюджетной отчетности, нарушение порядка составления и представления отчета об исполнении бюджетов бюджетной системы Российской Федерации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67EA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33FB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F1F7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0,0</w:t>
            </w:r>
          </w:p>
        </w:tc>
      </w:tr>
      <w:tr w:rsidR="001560F2" w:rsidRPr="00872EFA" w14:paraId="36BE9272" w14:textId="77777777" w:rsidTr="00A40DCC">
        <w:trPr>
          <w:trHeight w:val="6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CBD531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1.2.95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BE7C91" w14:textId="77777777" w:rsidR="001560F2" w:rsidRPr="00872EFA" w:rsidRDefault="001560F2" w:rsidP="00A40DC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Нарушение порядка и условий оплаты труда в том числе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учреждений, работников государственных (муниципальных) унитарных (казенных) предприятий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B75A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BA3B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4EAA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42,9</w:t>
            </w:r>
          </w:p>
        </w:tc>
      </w:tr>
      <w:tr w:rsidR="001560F2" w:rsidRPr="00872EFA" w14:paraId="5CCFAFEA" w14:textId="77777777" w:rsidTr="00A40DCC">
        <w:trPr>
          <w:trHeight w:val="126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04EC37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1.2.101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E6E640" w14:textId="77777777" w:rsidR="001560F2" w:rsidRPr="00872EFA" w:rsidRDefault="001560F2" w:rsidP="00A40DC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фондов, государственными (муниципальными) казенными учреждениями, государственными (муниципальными) бюджетными и государственными (муниципальными) автономными учреждениями, государственными корпорациями (компаниями), публично-правовыми компаниями (за исключением нарушений, указанных в иных пунктах классификатора)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1125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A7DC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8095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0,0</w:t>
            </w:r>
          </w:p>
        </w:tc>
      </w:tr>
      <w:tr w:rsidR="001560F2" w:rsidRPr="00872EFA" w14:paraId="7B68097A" w14:textId="77777777" w:rsidTr="00A40DCC">
        <w:trPr>
          <w:trHeight w:val="2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14:paraId="269C9168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5F82FDC0" w14:textId="77777777" w:rsidR="001560F2" w:rsidRPr="00872EFA" w:rsidRDefault="001560F2" w:rsidP="00A40DC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3F4D86B7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1C35FDC3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5E54EF2A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1 832,6</w:t>
            </w:r>
          </w:p>
        </w:tc>
      </w:tr>
      <w:tr w:rsidR="001560F2" w:rsidRPr="00872EFA" w14:paraId="1B9B6543" w14:textId="77777777" w:rsidTr="00A40DCC">
        <w:trPr>
          <w:trHeight w:val="126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408AC0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17C44A" w14:textId="77777777" w:rsidR="001560F2" w:rsidRPr="00872EFA" w:rsidRDefault="001560F2" w:rsidP="00A40DC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Нарушение руководителем экономического субъекта требований организации ведения бухгалтерского учета, хранения документов бухгалтерского учета и</w:t>
            </w:r>
            <w:r w:rsidRPr="00872EFA">
              <w:rPr>
                <w:rFonts w:ascii="Calibri" w:eastAsia="Times New Roman" w:hAnsi="Calibri" w:cs="Calibri"/>
                <w:color w:val="000000"/>
                <w:spacing w:val="-8"/>
                <w:sz w:val="22"/>
                <w:lang w:eastAsia="ru-RU"/>
              </w:rPr>
              <w:t xml:space="preserve"> </w:t>
            </w:r>
            <w:r w:rsidRPr="00872EFA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требований по формированию учетной политики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0AE0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EB7E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42DA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0,0</w:t>
            </w:r>
          </w:p>
        </w:tc>
      </w:tr>
      <w:tr w:rsidR="001560F2" w:rsidRPr="00872EFA" w14:paraId="7D048AFD" w14:textId="77777777" w:rsidTr="00A40DCC">
        <w:trPr>
          <w:trHeight w:val="128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887A6E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CDA58E" w14:textId="77777777" w:rsidR="001560F2" w:rsidRPr="00872EFA" w:rsidRDefault="001560F2" w:rsidP="00A40DC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F907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3D1D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4485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332,6</w:t>
            </w:r>
          </w:p>
        </w:tc>
      </w:tr>
      <w:tr w:rsidR="001560F2" w:rsidRPr="00872EFA" w14:paraId="6B71D94E" w14:textId="77777777" w:rsidTr="00A40DCC">
        <w:trPr>
          <w:trHeight w:val="6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5502AC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545695" w14:textId="77777777" w:rsidR="001560F2" w:rsidRPr="00872EFA" w:rsidRDefault="001560F2" w:rsidP="00A40DC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Нарушение требований, предъявляемых к оформлению и ведению регистров бухгалтерского учета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3A4A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1082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4415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0,0</w:t>
            </w:r>
          </w:p>
        </w:tc>
      </w:tr>
      <w:tr w:rsidR="001560F2" w:rsidRPr="00872EFA" w14:paraId="1833C81E" w14:textId="77777777" w:rsidTr="00A40DCC">
        <w:trPr>
          <w:trHeight w:val="6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AA72F6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08F0F3" w14:textId="77777777" w:rsidR="001560F2" w:rsidRPr="00872EFA" w:rsidRDefault="001560F2" w:rsidP="00A40DC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Нарушение общих требований к бюджетной, бухгалтерской (финансовой) отчетности экономического субъекта, в том числе к ее составу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9336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5F0E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46CC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1 500,0</w:t>
            </w:r>
          </w:p>
        </w:tc>
      </w:tr>
      <w:tr w:rsidR="001560F2" w:rsidRPr="00872EFA" w14:paraId="7879EFFE" w14:textId="77777777" w:rsidTr="00A40DCC">
        <w:trPr>
          <w:trHeight w:val="6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90EFBB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49A1B0" w14:textId="77777777" w:rsidR="001560F2" w:rsidRPr="00872EFA" w:rsidRDefault="001560F2" w:rsidP="00A40DC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Нарушение требований, предъявляемых к правилам ведения бюджетного (бухгалтерского) учета 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C516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C96B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BAFA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0,0</w:t>
            </w:r>
          </w:p>
        </w:tc>
      </w:tr>
      <w:tr w:rsidR="001560F2" w:rsidRPr="00872EFA" w14:paraId="6BB3B034" w14:textId="77777777" w:rsidTr="00A40DCC">
        <w:trPr>
          <w:trHeight w:val="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14:paraId="78F8E80B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7FEAE91A" w14:textId="77777777" w:rsidR="001560F2" w:rsidRPr="00872EFA" w:rsidRDefault="001560F2" w:rsidP="00A40DC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71FD7511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2380F94D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25E8B6A5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0,0</w:t>
            </w:r>
          </w:p>
        </w:tc>
      </w:tr>
      <w:tr w:rsidR="001560F2" w:rsidRPr="00872EFA" w14:paraId="5BA9D8C6" w14:textId="77777777" w:rsidTr="00A40DCC">
        <w:trPr>
          <w:trHeight w:val="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7BBA0B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9D1B48" w14:textId="77777777" w:rsidR="001560F2" w:rsidRPr="00872EFA" w:rsidRDefault="001560F2" w:rsidP="00A40DC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Неосуществление (ненадлежащее осуществление) органами государственной власти и органами местного самоуправления функций и полномочий учредителя (собственника имущества) государственного (муниципального) казенного учреждения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401E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AA20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3E67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0,0</w:t>
            </w:r>
          </w:p>
        </w:tc>
      </w:tr>
      <w:tr w:rsidR="001560F2" w:rsidRPr="00872EFA" w14:paraId="6C63394E" w14:textId="77777777" w:rsidTr="00A40DCC">
        <w:trPr>
          <w:trHeight w:val="153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EDF83A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5889CF" w14:textId="77777777" w:rsidR="001560F2" w:rsidRPr="00872EFA" w:rsidRDefault="001560F2" w:rsidP="00A40DC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Нарушения при оформлении прав на объекты государственной (муниципальной) казны и выбытии объектов из казны, при приобретении, прекращении права хозяйственного ведения и права оперативного управления имуществом, а также  порядка закрепления и использования находящихся в государственной (муниципальной) собственности административных зданий, строений, нежилых помещений и движимого имущества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A1A4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E971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7E39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0,0</w:t>
            </w:r>
          </w:p>
        </w:tc>
      </w:tr>
      <w:tr w:rsidR="001560F2" w:rsidRPr="00872EFA" w14:paraId="18F57980" w14:textId="77777777" w:rsidTr="00A40DCC">
        <w:trPr>
          <w:trHeight w:val="6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9A550E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BDCD54" w14:textId="77777777" w:rsidR="001560F2" w:rsidRPr="00872EFA" w:rsidRDefault="001560F2" w:rsidP="00A40DC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Нарушение порядка учета и ведения реестра государственного (муниципального) имущества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0827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84BA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B521" w14:textId="77777777" w:rsidR="001560F2" w:rsidRPr="00872EFA" w:rsidRDefault="001560F2" w:rsidP="00A40D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EFA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0,0</w:t>
            </w:r>
          </w:p>
        </w:tc>
      </w:tr>
    </w:tbl>
    <w:p w14:paraId="1C42D40E" w14:textId="77777777" w:rsidR="001560F2" w:rsidRPr="00872EFA" w:rsidRDefault="001560F2" w:rsidP="001560F2">
      <w:pPr>
        <w:spacing w:after="160" w:line="256" w:lineRule="auto"/>
        <w:ind w:firstLine="0"/>
        <w:rPr>
          <w:rFonts w:eastAsia="Calibri" w:cs="Times New Roman"/>
          <w:spacing w:val="-6"/>
        </w:rPr>
      </w:pPr>
    </w:p>
    <w:p w14:paraId="7A0EEB60" w14:textId="77777777" w:rsidR="00537C93" w:rsidRDefault="001560F2" w:rsidP="001560F2">
      <w:pPr>
        <w:pStyle w:val="af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14:paraId="302CEA92" w14:textId="77777777" w:rsidR="00537C93" w:rsidRDefault="00537C93" w:rsidP="001560F2">
      <w:pPr>
        <w:pStyle w:val="af3"/>
        <w:ind w:firstLine="0"/>
        <w:rPr>
          <w:sz w:val="24"/>
          <w:szCs w:val="24"/>
        </w:rPr>
      </w:pPr>
    </w:p>
    <w:p w14:paraId="2CDE9E68" w14:textId="77777777" w:rsidR="00537C93" w:rsidRDefault="00537C93" w:rsidP="001560F2">
      <w:pPr>
        <w:pStyle w:val="af3"/>
        <w:ind w:firstLine="0"/>
        <w:rPr>
          <w:sz w:val="24"/>
          <w:szCs w:val="24"/>
        </w:rPr>
      </w:pPr>
    </w:p>
    <w:p w14:paraId="249F63B8" w14:textId="77777777" w:rsidR="00537C93" w:rsidRDefault="00537C93" w:rsidP="001560F2">
      <w:pPr>
        <w:pStyle w:val="af3"/>
        <w:ind w:firstLine="0"/>
        <w:rPr>
          <w:sz w:val="24"/>
          <w:szCs w:val="24"/>
        </w:rPr>
      </w:pPr>
    </w:p>
    <w:p w14:paraId="419313D6" w14:textId="77777777" w:rsidR="00537C93" w:rsidRDefault="00537C93" w:rsidP="001560F2">
      <w:pPr>
        <w:pStyle w:val="af3"/>
        <w:ind w:firstLine="0"/>
        <w:rPr>
          <w:sz w:val="24"/>
          <w:szCs w:val="24"/>
        </w:rPr>
      </w:pPr>
    </w:p>
    <w:p w14:paraId="6046235A" w14:textId="77777777" w:rsidR="00A836F5" w:rsidRDefault="00537C93" w:rsidP="001560F2">
      <w:pPr>
        <w:pStyle w:val="af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14:paraId="5CEE1DEF" w14:textId="77777777" w:rsidR="00A836F5" w:rsidRDefault="00A836F5" w:rsidP="001560F2">
      <w:pPr>
        <w:pStyle w:val="af3"/>
        <w:ind w:firstLine="0"/>
        <w:rPr>
          <w:sz w:val="24"/>
          <w:szCs w:val="24"/>
        </w:rPr>
      </w:pPr>
    </w:p>
    <w:p w14:paraId="1C95B99A" w14:textId="77777777" w:rsidR="00A836F5" w:rsidRDefault="00A836F5" w:rsidP="001560F2">
      <w:pPr>
        <w:pStyle w:val="af3"/>
        <w:ind w:firstLine="0"/>
        <w:rPr>
          <w:sz w:val="24"/>
          <w:szCs w:val="24"/>
        </w:rPr>
      </w:pPr>
    </w:p>
    <w:p w14:paraId="4AE034DA" w14:textId="77777777" w:rsidR="00A836F5" w:rsidRDefault="00A836F5" w:rsidP="001560F2">
      <w:pPr>
        <w:pStyle w:val="af3"/>
        <w:ind w:firstLine="0"/>
        <w:rPr>
          <w:sz w:val="24"/>
          <w:szCs w:val="24"/>
        </w:rPr>
      </w:pPr>
    </w:p>
    <w:p w14:paraId="58CDCF6C" w14:textId="77777777" w:rsidR="00A836F5" w:rsidRDefault="00A836F5" w:rsidP="001560F2">
      <w:pPr>
        <w:pStyle w:val="af3"/>
        <w:ind w:firstLine="0"/>
        <w:rPr>
          <w:sz w:val="24"/>
          <w:szCs w:val="24"/>
        </w:rPr>
      </w:pPr>
    </w:p>
    <w:p w14:paraId="63929196" w14:textId="77777777" w:rsidR="00A836F5" w:rsidRDefault="00A836F5" w:rsidP="001560F2">
      <w:pPr>
        <w:pStyle w:val="af3"/>
        <w:ind w:firstLine="0"/>
        <w:rPr>
          <w:sz w:val="24"/>
          <w:szCs w:val="24"/>
        </w:rPr>
      </w:pPr>
    </w:p>
    <w:p w14:paraId="490ED9F6" w14:textId="77777777" w:rsidR="00A836F5" w:rsidRDefault="00A836F5" w:rsidP="001560F2">
      <w:pPr>
        <w:pStyle w:val="af3"/>
        <w:ind w:firstLine="0"/>
        <w:rPr>
          <w:sz w:val="24"/>
          <w:szCs w:val="24"/>
        </w:rPr>
      </w:pPr>
    </w:p>
    <w:p w14:paraId="195945D7" w14:textId="77777777" w:rsidR="00A836F5" w:rsidRDefault="00A836F5" w:rsidP="001560F2">
      <w:pPr>
        <w:pStyle w:val="af3"/>
        <w:ind w:firstLine="0"/>
        <w:rPr>
          <w:sz w:val="24"/>
          <w:szCs w:val="24"/>
        </w:rPr>
      </w:pPr>
    </w:p>
    <w:p w14:paraId="703927F8" w14:textId="77777777" w:rsidR="00A836F5" w:rsidRDefault="00A836F5" w:rsidP="001560F2">
      <w:pPr>
        <w:pStyle w:val="af3"/>
        <w:ind w:firstLine="0"/>
        <w:rPr>
          <w:sz w:val="24"/>
          <w:szCs w:val="24"/>
        </w:rPr>
      </w:pPr>
    </w:p>
    <w:p w14:paraId="553561FF" w14:textId="77777777" w:rsidR="00A836F5" w:rsidRDefault="00A836F5" w:rsidP="001560F2">
      <w:pPr>
        <w:pStyle w:val="af3"/>
        <w:ind w:firstLine="0"/>
        <w:rPr>
          <w:sz w:val="24"/>
          <w:szCs w:val="24"/>
        </w:rPr>
      </w:pPr>
    </w:p>
    <w:p w14:paraId="3EA37DBA" w14:textId="77777777" w:rsidR="00A836F5" w:rsidRDefault="00A836F5" w:rsidP="001560F2">
      <w:pPr>
        <w:pStyle w:val="af3"/>
        <w:ind w:firstLine="0"/>
        <w:rPr>
          <w:sz w:val="24"/>
          <w:szCs w:val="24"/>
        </w:rPr>
      </w:pPr>
    </w:p>
    <w:p w14:paraId="2879EE07" w14:textId="77777777" w:rsidR="00A836F5" w:rsidRDefault="00A836F5" w:rsidP="001560F2">
      <w:pPr>
        <w:pStyle w:val="af3"/>
        <w:ind w:firstLine="0"/>
        <w:rPr>
          <w:sz w:val="24"/>
          <w:szCs w:val="24"/>
        </w:rPr>
      </w:pPr>
    </w:p>
    <w:p w14:paraId="58D2E5EB" w14:textId="77777777" w:rsidR="00A836F5" w:rsidRDefault="00A836F5" w:rsidP="001560F2">
      <w:pPr>
        <w:pStyle w:val="af3"/>
        <w:ind w:firstLine="0"/>
        <w:rPr>
          <w:sz w:val="24"/>
          <w:szCs w:val="24"/>
        </w:rPr>
      </w:pPr>
    </w:p>
    <w:p w14:paraId="69F160B3" w14:textId="77777777" w:rsidR="00A836F5" w:rsidRDefault="00A836F5" w:rsidP="001560F2">
      <w:pPr>
        <w:pStyle w:val="af3"/>
        <w:ind w:firstLine="0"/>
        <w:rPr>
          <w:sz w:val="24"/>
          <w:szCs w:val="24"/>
        </w:rPr>
      </w:pPr>
    </w:p>
    <w:p w14:paraId="6357FAB5" w14:textId="77777777" w:rsidR="00A836F5" w:rsidRDefault="00A836F5" w:rsidP="001560F2">
      <w:pPr>
        <w:pStyle w:val="af3"/>
        <w:ind w:firstLine="0"/>
        <w:rPr>
          <w:sz w:val="24"/>
          <w:szCs w:val="24"/>
        </w:rPr>
      </w:pPr>
    </w:p>
    <w:p w14:paraId="65D92320" w14:textId="77777777" w:rsidR="00A836F5" w:rsidRDefault="00A836F5" w:rsidP="001560F2">
      <w:pPr>
        <w:pStyle w:val="af3"/>
        <w:ind w:firstLine="0"/>
        <w:rPr>
          <w:sz w:val="24"/>
          <w:szCs w:val="24"/>
        </w:rPr>
      </w:pPr>
    </w:p>
    <w:p w14:paraId="7344C84B" w14:textId="77777777" w:rsidR="00A836F5" w:rsidRDefault="00A836F5" w:rsidP="001560F2">
      <w:pPr>
        <w:pStyle w:val="af3"/>
        <w:ind w:firstLine="0"/>
        <w:rPr>
          <w:sz w:val="24"/>
          <w:szCs w:val="24"/>
        </w:rPr>
      </w:pPr>
    </w:p>
    <w:p w14:paraId="0DABB2A1" w14:textId="77777777" w:rsidR="00A836F5" w:rsidRDefault="00A836F5" w:rsidP="001560F2">
      <w:pPr>
        <w:pStyle w:val="af3"/>
        <w:ind w:firstLine="0"/>
        <w:rPr>
          <w:sz w:val="24"/>
          <w:szCs w:val="24"/>
        </w:rPr>
      </w:pPr>
    </w:p>
    <w:p w14:paraId="37BAAF27" w14:textId="48478805" w:rsidR="001560F2" w:rsidRPr="001560F2" w:rsidRDefault="00A836F5" w:rsidP="001560F2">
      <w:pPr>
        <w:pStyle w:val="af3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1560F2" w:rsidRPr="00537C93">
        <w:rPr>
          <w:b/>
          <w:bCs/>
          <w:sz w:val="24"/>
          <w:szCs w:val="24"/>
        </w:rPr>
        <w:t>Приложение №2</w:t>
      </w:r>
      <w:r w:rsidR="001560F2" w:rsidRPr="001560F2">
        <w:rPr>
          <w:sz w:val="24"/>
          <w:szCs w:val="24"/>
        </w:rPr>
        <w:t xml:space="preserve"> к Отчету</w:t>
      </w:r>
    </w:p>
    <w:p w14:paraId="0FDE3D71" w14:textId="65F16DF4" w:rsidR="001560F2" w:rsidRDefault="001560F2" w:rsidP="001560F2">
      <w:pPr>
        <w:pStyle w:val="af3"/>
        <w:ind w:firstLine="0"/>
        <w:rPr>
          <w:sz w:val="24"/>
          <w:szCs w:val="24"/>
        </w:rPr>
      </w:pPr>
      <w:r w:rsidRPr="001560F2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1560F2">
        <w:rPr>
          <w:sz w:val="24"/>
          <w:szCs w:val="24"/>
        </w:rPr>
        <w:t xml:space="preserve"> от 22 января 2024года. </w:t>
      </w:r>
    </w:p>
    <w:p w14:paraId="6F34828C" w14:textId="565198ED" w:rsidR="009942FB" w:rsidRDefault="009942FB" w:rsidP="009942FB">
      <w:pPr>
        <w:pStyle w:val="af2"/>
        <w:jc w:val="both"/>
        <w:rPr>
          <w:bCs/>
          <w:sz w:val="28"/>
          <w:szCs w:val="28"/>
        </w:rPr>
      </w:pPr>
      <w:r w:rsidRPr="009942FB">
        <w:rPr>
          <w:bCs/>
        </w:rPr>
        <w:t xml:space="preserve">Сведения об использовании Контрольно-счетной палатой Злынковского района бюджетных средств бюджета Злынковского муниципального района Брянской области в 2023году.                                                                                                                  </w:t>
      </w:r>
      <w:r>
        <w:rPr>
          <w:bCs/>
          <w:sz w:val="28"/>
          <w:szCs w:val="28"/>
        </w:rPr>
        <w:t>(руб.)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7"/>
        <w:gridCol w:w="523"/>
        <w:gridCol w:w="524"/>
        <w:gridCol w:w="724"/>
        <w:gridCol w:w="524"/>
        <w:gridCol w:w="753"/>
        <w:gridCol w:w="996"/>
        <w:gridCol w:w="996"/>
        <w:gridCol w:w="795"/>
        <w:gridCol w:w="996"/>
      </w:tblGrid>
      <w:tr w:rsidR="009942FB" w:rsidRPr="009942FB" w14:paraId="352F5738" w14:textId="77777777" w:rsidTr="00A40DCC">
        <w:trPr>
          <w:trHeight w:val="444"/>
        </w:trPr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1385C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Наименование показателя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BF2DF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Вед.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11980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Разд.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BF7BA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Ц.ст.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B6532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Расх.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62C12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ДопКласс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58082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Первоначальная роспись/план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FF07C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Уточненная роспись/план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9CF83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Касс. расход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AC835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Исполнение росписи/плана</w:t>
            </w:r>
          </w:p>
        </w:tc>
      </w:tr>
      <w:tr w:rsidR="009942FB" w:rsidRPr="009942FB" w14:paraId="0B53788A" w14:textId="77777777" w:rsidTr="00A40DCC">
        <w:trPr>
          <w:trHeight w:val="175"/>
        </w:trPr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1E17F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4C364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8AFB7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9D7E6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C52EA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5DC55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29680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47C73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71A5A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AA89D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</w:p>
        </w:tc>
      </w:tr>
      <w:tr w:rsidR="009942FB" w:rsidRPr="009942FB" w14:paraId="6B154C1A" w14:textId="77777777" w:rsidTr="00A40DCC">
        <w:trPr>
          <w:trHeight w:val="478"/>
        </w:trPr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C43F005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 xml:space="preserve">    Контрольно-счетная палата Злынковского района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755BB7E5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904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AAAC25A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3EEE1C4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E580BB2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72C5904A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203D64EA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1 206 719,00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6E552C90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1 206 719,00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549B7C0F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1 143 988,82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6BF32D14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94,80%</w:t>
            </w:r>
          </w:p>
        </w:tc>
      </w:tr>
      <w:tr w:rsidR="009942FB" w:rsidRPr="009942FB" w14:paraId="3AA2F37F" w14:textId="77777777" w:rsidTr="00A40DCC">
        <w:trPr>
          <w:trHeight w:val="295"/>
        </w:trPr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57AC1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 xml:space="preserve">      ОБЩЕГОСУДАРСТВЕННЫЕ ВОПРОСЫ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31AF2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904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DB823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0100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E0B3A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19B38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C8372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110B6690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1 206 719,00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7D6A53FD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1 206 719,00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7324FB28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1 143 988,82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6CC41D3F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94,80%</w:t>
            </w:r>
          </w:p>
        </w:tc>
      </w:tr>
      <w:tr w:rsidR="009942FB" w:rsidRPr="009942FB" w14:paraId="2B0182A2" w14:textId="77777777" w:rsidTr="00A40DCC">
        <w:trPr>
          <w:trHeight w:val="593"/>
        </w:trPr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4217C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55D6C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904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DEE19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0106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40435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237E6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759CF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5CAD1936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1 206 719,00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77AD239A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1 206 719,00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483BB5DE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1 143 988,82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35BCE748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94,80%</w:t>
            </w:r>
          </w:p>
        </w:tc>
      </w:tr>
      <w:tr w:rsidR="009942FB" w:rsidRPr="009942FB" w14:paraId="6752A069" w14:textId="77777777" w:rsidTr="00A40DCC">
        <w:trPr>
          <w:trHeight w:val="444"/>
        </w:trPr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73FD53A5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 xml:space="preserve">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87ED621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904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4E98D21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0106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ED7D5FF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7000080040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9397B85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4D4455A9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147 530,00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51972503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147 530,00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2E73BE28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121 589,28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2952C4BF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82,42%</w:t>
            </w:r>
          </w:p>
        </w:tc>
      </w:tr>
      <w:tr w:rsidR="009942FB" w:rsidRPr="009942FB" w14:paraId="7015C9AE" w14:textId="77777777" w:rsidTr="00A40DCC">
        <w:trPr>
          <w:trHeight w:val="295"/>
        </w:trPr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0D1DB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 xml:space="preserve">            Прочая закупка товаров, работ и услуг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FA61C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904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45B0F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0106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634F4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7000080040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A3AB3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244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AB87F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1AB4C751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147 030,00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244F268D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147 030,00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0B86A493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121 589,28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47645B77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82,70%</w:t>
            </w:r>
          </w:p>
        </w:tc>
      </w:tr>
      <w:tr w:rsidR="009942FB" w:rsidRPr="009942FB" w14:paraId="7C4EE574" w14:textId="77777777" w:rsidTr="00A40DCC">
        <w:trPr>
          <w:trHeight w:val="175"/>
        </w:trPr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7162B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 xml:space="preserve">              Услуги связи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A3022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904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57141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0106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6897A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7000080040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4F660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244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C7E50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22100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6AB6C12A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22 600,00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001D5D13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24 250,00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01885C33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19 800,00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6745D024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81,65%</w:t>
            </w:r>
          </w:p>
        </w:tc>
      </w:tr>
      <w:tr w:rsidR="009942FB" w:rsidRPr="009942FB" w14:paraId="4870C2AF" w14:textId="77777777" w:rsidTr="00A40DCC">
        <w:trPr>
          <w:trHeight w:val="175"/>
        </w:trPr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599A2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lastRenderedPageBreak/>
              <w:t xml:space="preserve">              Коммунальные услуги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3DDDB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904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2D3BB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0106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1771D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7000080040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366A1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244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5192F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22300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76641316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520,00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783D2C4C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520,00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5DD962CF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473,22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77B07B22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91,00%</w:t>
            </w:r>
          </w:p>
        </w:tc>
      </w:tr>
      <w:tr w:rsidR="009942FB" w:rsidRPr="009942FB" w14:paraId="58FF216A" w14:textId="77777777" w:rsidTr="00A40DCC">
        <w:trPr>
          <w:trHeight w:val="295"/>
        </w:trPr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98CD1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 xml:space="preserve">              Работы, услуги по содержанию имущества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BEE37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904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E87FB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0106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34D0D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7000080040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FAD4A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244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7A0E4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22500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04F3F65E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12 950,00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1E3F15B8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11 300,00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7530F5B4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7 600,00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724EEDA1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67,26%</w:t>
            </w:r>
          </w:p>
        </w:tc>
      </w:tr>
      <w:tr w:rsidR="009942FB" w:rsidRPr="009942FB" w14:paraId="1BE4AB25" w14:textId="77777777" w:rsidTr="00A40DCC">
        <w:trPr>
          <w:trHeight w:val="175"/>
        </w:trPr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1B6F3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 xml:space="preserve">              Прочие работы, услуги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46125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904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F8C41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0106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45BDA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7000080040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4838D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244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78B65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22600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166B6CFF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95 000,00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32413B2B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95 000,00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0B87B3DF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86 074,24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700C1DEB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90,60%</w:t>
            </w:r>
          </w:p>
        </w:tc>
      </w:tr>
      <w:tr w:rsidR="009942FB" w:rsidRPr="009942FB" w14:paraId="5BD1CEF1" w14:textId="77777777" w:rsidTr="00A40DCC">
        <w:trPr>
          <w:trHeight w:val="295"/>
        </w:trPr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67E23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 xml:space="preserve">  Увеличение стоимости основных средств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1DA6E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904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5A65E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0106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C6075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7000080040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D292C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244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12719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31000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20C5A0B5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8 000,00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58B30330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8 000,00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668E348F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0,00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78832FE8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0,00%</w:t>
            </w:r>
          </w:p>
        </w:tc>
      </w:tr>
      <w:tr w:rsidR="009942FB" w:rsidRPr="009942FB" w14:paraId="093A7C31" w14:textId="77777777" w:rsidTr="00A40DCC">
        <w:trPr>
          <w:trHeight w:val="295"/>
        </w:trPr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CD08A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90191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904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E03CB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0106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48725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7000080040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16EC8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244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3CE6A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34600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3D529798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7 960,00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248E68F4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7 960,00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065D1E1A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7 641,82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3D588D88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96,00%</w:t>
            </w:r>
          </w:p>
        </w:tc>
      </w:tr>
      <w:tr w:rsidR="009942FB" w:rsidRPr="009942FB" w14:paraId="541CF2FA" w14:textId="77777777" w:rsidTr="00A40DCC">
        <w:trPr>
          <w:trHeight w:val="175"/>
        </w:trPr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B18DA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 xml:space="preserve">  Уплата иных платежей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52DBF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904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8EE53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0106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BBC3E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7000080040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18B69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853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E22C6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7098C16C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500,00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2F412E9E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500,00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72A629E7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0,00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6BA28032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0,00%</w:t>
            </w:r>
          </w:p>
        </w:tc>
      </w:tr>
      <w:tr w:rsidR="009942FB" w:rsidRPr="009942FB" w14:paraId="4F713A3C" w14:textId="77777777" w:rsidTr="00A40DCC">
        <w:trPr>
          <w:trHeight w:val="175"/>
        </w:trPr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2418D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 xml:space="preserve">  Налоги, пошлины и сборы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9AB2A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904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86EA8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0106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9FB5F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7000080040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D4B45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853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D7527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29100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6A241FE6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500,00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06E8A661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500,00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26439954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0,00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0A5DE6F0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0,00%</w:t>
            </w:r>
          </w:p>
        </w:tc>
      </w:tr>
      <w:tr w:rsidR="009942FB" w:rsidRPr="009942FB" w14:paraId="59F29A81" w14:textId="77777777" w:rsidTr="00A40DCC">
        <w:trPr>
          <w:trHeight w:val="593"/>
        </w:trPr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45D400B7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 xml:space="preserve"> Обеспечение деятельности руководителя контрольно-счетного органа муниципального образования 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712C3C0D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904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4908BB2E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0106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F01A24F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7000080050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2CBC9F4B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B37DDFB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094BC8F1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1 059 189,00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3B688876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1 059 189,00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3447F893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1 022 399,54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4817F3D9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96,53%</w:t>
            </w:r>
          </w:p>
        </w:tc>
      </w:tr>
      <w:tr w:rsidR="009942FB" w:rsidRPr="009942FB" w14:paraId="53274F36" w14:textId="77777777" w:rsidTr="00A40DCC">
        <w:trPr>
          <w:trHeight w:val="444"/>
        </w:trPr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E3C6D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 xml:space="preserve">    Фонд оплаты труда государственных (муниципальных) органов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0FB36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904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229BF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0106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86A23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7000080050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CB42D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121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91F1B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4DDB12EB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813 509,00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68719F7B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813 509,00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6A0010EA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786 177,20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1F95DC0B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96,64%</w:t>
            </w:r>
          </w:p>
        </w:tc>
      </w:tr>
      <w:tr w:rsidR="009942FB" w:rsidRPr="009942FB" w14:paraId="269E1416" w14:textId="77777777" w:rsidTr="00A40DCC">
        <w:trPr>
          <w:trHeight w:val="175"/>
        </w:trPr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6B3D2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 xml:space="preserve">      Заработная плата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D33AA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904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3D953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0106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51373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7000080050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81BDC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121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1B524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21100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060F0757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813 509,00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09993F3E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813 509,00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571BEE8F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786 177,20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659BD743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96,64%</w:t>
            </w:r>
          </w:p>
        </w:tc>
      </w:tr>
      <w:tr w:rsidR="009942FB" w:rsidRPr="009942FB" w14:paraId="65C39E84" w14:textId="77777777" w:rsidTr="00A40DCC">
        <w:trPr>
          <w:trHeight w:val="408"/>
        </w:trPr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5554E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 xml:space="preserve">  Социальные пособия и компенсации персоналу в денежной форме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6457C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904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49013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0106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7DD34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7000080050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DE57D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121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9BED5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26600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09BAC3BB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0,00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5CF381F2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0,00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04CD16C8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0,00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4AEF9F6B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0,00%</w:t>
            </w:r>
          </w:p>
        </w:tc>
      </w:tr>
      <w:tr w:rsidR="009942FB" w:rsidRPr="009942FB" w14:paraId="6FC941B7" w14:textId="77777777" w:rsidTr="00A40DCC">
        <w:trPr>
          <w:trHeight w:val="739"/>
        </w:trPr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51535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 xml:space="preserve">Взносы по обязательному социальному </w:t>
            </w:r>
            <w:r w:rsidRPr="009942FB">
              <w:rPr>
                <w:bCs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B5146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lastRenderedPageBreak/>
              <w:t>904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994B1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0106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A0EDD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7000080050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8EF7A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129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80832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6E3F16CA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245 680,00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055A3F2B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245 680,00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72360ACB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236 222,34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1E48F41A" w14:textId="77777777" w:rsidR="009942FB" w:rsidRPr="009942FB" w:rsidRDefault="009942FB" w:rsidP="00A40DCC">
            <w:pPr>
              <w:pStyle w:val="af2"/>
              <w:jc w:val="both"/>
              <w:rPr>
                <w:bCs/>
              </w:rPr>
            </w:pPr>
            <w:r w:rsidRPr="009942FB">
              <w:rPr>
                <w:bCs/>
              </w:rPr>
              <w:t>96,15%</w:t>
            </w:r>
          </w:p>
        </w:tc>
      </w:tr>
    </w:tbl>
    <w:p w14:paraId="16EAF322" w14:textId="77777777" w:rsidR="009942FB" w:rsidRPr="009942FB" w:rsidRDefault="009942FB" w:rsidP="009942FB">
      <w:pPr>
        <w:pStyle w:val="af2"/>
        <w:jc w:val="both"/>
        <w:rPr>
          <w:bCs/>
        </w:rPr>
      </w:pPr>
    </w:p>
    <w:p w14:paraId="7A142259" w14:textId="77777777" w:rsidR="009942FB" w:rsidRPr="009942FB" w:rsidRDefault="009942FB" w:rsidP="001560F2">
      <w:pPr>
        <w:pStyle w:val="af3"/>
        <w:ind w:firstLine="0"/>
        <w:rPr>
          <w:rFonts w:cs="Times New Roman"/>
          <w:sz w:val="24"/>
          <w:szCs w:val="24"/>
        </w:rPr>
      </w:pPr>
    </w:p>
    <w:p w14:paraId="4C7A33A7" w14:textId="77777777" w:rsidR="001560F2" w:rsidRPr="009942FB" w:rsidRDefault="001560F2" w:rsidP="003B4A22">
      <w:pPr>
        <w:pStyle w:val="af3"/>
        <w:ind w:firstLine="0"/>
        <w:rPr>
          <w:rFonts w:cs="Times New Roman"/>
          <w:sz w:val="24"/>
          <w:szCs w:val="24"/>
        </w:rPr>
      </w:pPr>
    </w:p>
    <w:p w14:paraId="5101513D" w14:textId="77777777" w:rsidR="004A0B2C" w:rsidRPr="009942FB" w:rsidRDefault="004A0B2C" w:rsidP="003B4A22">
      <w:pPr>
        <w:pStyle w:val="af2"/>
        <w:jc w:val="both"/>
        <w:rPr>
          <w:rFonts w:eastAsia="Calibri"/>
        </w:rPr>
      </w:pPr>
    </w:p>
    <w:p w14:paraId="1858DCC4" w14:textId="77777777" w:rsidR="007A024B" w:rsidRPr="009942FB" w:rsidRDefault="007A024B">
      <w:pPr>
        <w:pStyle w:val="af2"/>
        <w:jc w:val="both"/>
        <w:rPr>
          <w:rFonts w:eastAsia="Calibri"/>
        </w:rPr>
      </w:pPr>
    </w:p>
    <w:sectPr w:rsidR="007A024B" w:rsidRPr="009942FB" w:rsidSect="008F07AA">
      <w:headerReference w:type="default" r:id="rId10"/>
      <w:pgSz w:w="11906" w:h="16838" w:code="9"/>
      <w:pgMar w:top="1418" w:right="851" w:bottom="1418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243B5" w14:textId="77777777" w:rsidR="008F07AA" w:rsidRDefault="008F07AA" w:rsidP="00CB6270">
      <w:r>
        <w:separator/>
      </w:r>
    </w:p>
  </w:endnote>
  <w:endnote w:type="continuationSeparator" w:id="0">
    <w:p w14:paraId="5ABF0C62" w14:textId="77777777" w:rsidR="008F07AA" w:rsidRDefault="008F07AA" w:rsidP="00CB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78D70" w14:textId="77777777" w:rsidR="008F07AA" w:rsidRDefault="008F07AA" w:rsidP="00CB6270">
      <w:r>
        <w:separator/>
      </w:r>
    </w:p>
  </w:footnote>
  <w:footnote w:type="continuationSeparator" w:id="0">
    <w:p w14:paraId="1CC081CC" w14:textId="77777777" w:rsidR="008F07AA" w:rsidRDefault="008F07AA" w:rsidP="00CB6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37832"/>
      <w:docPartObj>
        <w:docPartGallery w:val="Page Numbers (Top of Page)"/>
        <w:docPartUnique/>
      </w:docPartObj>
    </w:sdtPr>
    <w:sdtContent>
      <w:p w14:paraId="01B62BE5" w14:textId="77777777" w:rsidR="009A1DC7" w:rsidRDefault="009A1DC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1A72"/>
    <w:multiLevelType w:val="multilevel"/>
    <w:tmpl w:val="7248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94BA5"/>
    <w:multiLevelType w:val="multilevel"/>
    <w:tmpl w:val="3E548A4C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AEC3CA1"/>
    <w:multiLevelType w:val="multilevel"/>
    <w:tmpl w:val="5E4E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380DCF"/>
    <w:multiLevelType w:val="hybridMultilevel"/>
    <w:tmpl w:val="5BC2941E"/>
    <w:lvl w:ilvl="0" w:tplc="3B325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11537A"/>
    <w:multiLevelType w:val="hybridMultilevel"/>
    <w:tmpl w:val="FB048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04792"/>
    <w:multiLevelType w:val="hybridMultilevel"/>
    <w:tmpl w:val="4F443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45D7F"/>
    <w:multiLevelType w:val="singleLevel"/>
    <w:tmpl w:val="31A4C1E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7" w15:restartNumberingAfterBreak="0">
    <w:nsid w:val="1ED63D4D"/>
    <w:multiLevelType w:val="hybridMultilevel"/>
    <w:tmpl w:val="E85A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848A0"/>
    <w:multiLevelType w:val="hybridMultilevel"/>
    <w:tmpl w:val="79702D1E"/>
    <w:lvl w:ilvl="0" w:tplc="13CE3E96">
      <w:start w:val="1"/>
      <w:numFmt w:val="decimal"/>
      <w:lvlText w:val="%1)"/>
      <w:lvlJc w:val="left"/>
      <w:pPr>
        <w:ind w:left="64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23C629EA"/>
    <w:multiLevelType w:val="singleLevel"/>
    <w:tmpl w:val="508095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4673997"/>
    <w:multiLevelType w:val="multilevel"/>
    <w:tmpl w:val="D916BB5C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4BF6B05"/>
    <w:multiLevelType w:val="hybridMultilevel"/>
    <w:tmpl w:val="5F444272"/>
    <w:lvl w:ilvl="0" w:tplc="431622E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B6163"/>
    <w:multiLevelType w:val="multilevel"/>
    <w:tmpl w:val="D9B81334"/>
    <w:lvl w:ilvl="0">
      <w:start w:val="1"/>
      <w:numFmt w:val="decimal"/>
      <w:lvlText w:val="%1."/>
      <w:lvlJc w:val="left"/>
      <w:pPr>
        <w:ind w:left="7493" w:hanging="405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48" w:hanging="2160"/>
      </w:pPr>
      <w:rPr>
        <w:rFonts w:hint="default"/>
      </w:rPr>
    </w:lvl>
  </w:abstractNum>
  <w:abstractNum w:abstractNumId="13" w15:restartNumberingAfterBreak="0">
    <w:nsid w:val="2E006DD5"/>
    <w:multiLevelType w:val="hybridMultilevel"/>
    <w:tmpl w:val="9326B0E4"/>
    <w:lvl w:ilvl="0" w:tplc="A372FE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83302"/>
    <w:multiLevelType w:val="hybridMultilevel"/>
    <w:tmpl w:val="292A7B38"/>
    <w:lvl w:ilvl="0" w:tplc="9196A70A">
      <w:start w:val="1"/>
      <w:numFmt w:val="decimal"/>
      <w:lvlText w:val="%1."/>
      <w:lvlJc w:val="left"/>
      <w:pPr>
        <w:ind w:left="1251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5286FA1"/>
    <w:multiLevelType w:val="multilevel"/>
    <w:tmpl w:val="5E16E6B6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8780E26"/>
    <w:multiLevelType w:val="hybridMultilevel"/>
    <w:tmpl w:val="5F12C106"/>
    <w:lvl w:ilvl="0" w:tplc="CA2CAA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0469F"/>
    <w:multiLevelType w:val="hybridMultilevel"/>
    <w:tmpl w:val="8FA64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766F5"/>
    <w:multiLevelType w:val="hybridMultilevel"/>
    <w:tmpl w:val="1414AEFA"/>
    <w:lvl w:ilvl="0" w:tplc="A01250EE">
      <w:start w:val="1"/>
      <w:numFmt w:val="decimal"/>
      <w:lvlText w:val="%1)"/>
      <w:lvlJc w:val="left"/>
      <w:pPr>
        <w:ind w:left="11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65E441B"/>
    <w:multiLevelType w:val="hybridMultilevel"/>
    <w:tmpl w:val="4490C46A"/>
    <w:lvl w:ilvl="0" w:tplc="9614F27A">
      <w:start w:val="1"/>
      <w:numFmt w:val="decimal"/>
      <w:lvlText w:val="%1."/>
      <w:lvlJc w:val="left"/>
      <w:pPr>
        <w:ind w:left="390" w:hanging="39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4138C8"/>
    <w:multiLevelType w:val="multilevel"/>
    <w:tmpl w:val="3EA0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673F74"/>
    <w:multiLevelType w:val="hybridMultilevel"/>
    <w:tmpl w:val="07BAB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73C8B"/>
    <w:multiLevelType w:val="hybridMultilevel"/>
    <w:tmpl w:val="17905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5627A"/>
    <w:multiLevelType w:val="hybridMultilevel"/>
    <w:tmpl w:val="408CAD5C"/>
    <w:lvl w:ilvl="0" w:tplc="D236E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73F66D6"/>
    <w:multiLevelType w:val="hybridMultilevel"/>
    <w:tmpl w:val="16308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8E1033"/>
    <w:multiLevelType w:val="hybridMultilevel"/>
    <w:tmpl w:val="0E4AA2AE"/>
    <w:lvl w:ilvl="0" w:tplc="B7C8203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6" w15:restartNumberingAfterBreak="0">
    <w:nsid w:val="608755E3"/>
    <w:multiLevelType w:val="hybridMultilevel"/>
    <w:tmpl w:val="44C46236"/>
    <w:lvl w:ilvl="0" w:tplc="8EA84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0127A"/>
    <w:multiLevelType w:val="hybridMultilevel"/>
    <w:tmpl w:val="46CA2A0E"/>
    <w:lvl w:ilvl="0" w:tplc="A01250EE">
      <w:start w:val="1"/>
      <w:numFmt w:val="decimal"/>
      <w:lvlText w:val="%1)"/>
      <w:lvlJc w:val="left"/>
      <w:pPr>
        <w:ind w:left="11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45A18CC"/>
    <w:multiLevelType w:val="hybridMultilevel"/>
    <w:tmpl w:val="132E0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B7DF2"/>
    <w:multiLevelType w:val="hybridMultilevel"/>
    <w:tmpl w:val="EF8A3B96"/>
    <w:lvl w:ilvl="0" w:tplc="EE3C059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74A63"/>
    <w:multiLevelType w:val="hybridMultilevel"/>
    <w:tmpl w:val="83282812"/>
    <w:lvl w:ilvl="0" w:tplc="4BA0C25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B4116"/>
    <w:multiLevelType w:val="multilevel"/>
    <w:tmpl w:val="4D0AF3B2"/>
    <w:lvl w:ilvl="0">
      <w:start w:val="1"/>
      <w:numFmt w:val="decimal"/>
      <w:lvlText w:val="%1."/>
      <w:lvlJc w:val="left"/>
      <w:pPr>
        <w:ind w:left="885" w:hanging="525"/>
      </w:pPr>
      <w:rPr>
        <w:rFonts w:eastAsia="Calibri" w:hint="default"/>
        <w:u w:val="none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20" w:hanging="2160"/>
      </w:pPr>
      <w:rPr>
        <w:rFonts w:hint="default"/>
      </w:rPr>
    </w:lvl>
  </w:abstractNum>
  <w:abstractNum w:abstractNumId="32" w15:restartNumberingAfterBreak="0">
    <w:nsid w:val="6BAE3C23"/>
    <w:multiLevelType w:val="hybridMultilevel"/>
    <w:tmpl w:val="C01C8BD6"/>
    <w:lvl w:ilvl="0" w:tplc="93B6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DB5753"/>
    <w:multiLevelType w:val="multilevel"/>
    <w:tmpl w:val="C3845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78261D9A"/>
    <w:multiLevelType w:val="multilevel"/>
    <w:tmpl w:val="9168EBB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num w:numId="1" w16cid:durableId="451436307">
    <w:abstractNumId w:val="32"/>
  </w:num>
  <w:num w:numId="2" w16cid:durableId="1356037030">
    <w:abstractNumId w:val="10"/>
  </w:num>
  <w:num w:numId="3" w16cid:durableId="88357717">
    <w:abstractNumId w:val="3"/>
  </w:num>
  <w:num w:numId="4" w16cid:durableId="159780001">
    <w:abstractNumId w:val="23"/>
  </w:num>
  <w:num w:numId="5" w16cid:durableId="643389349">
    <w:abstractNumId w:val="18"/>
  </w:num>
  <w:num w:numId="6" w16cid:durableId="672881503">
    <w:abstractNumId w:val="27"/>
  </w:num>
  <w:num w:numId="7" w16cid:durableId="506022872">
    <w:abstractNumId w:val="8"/>
  </w:num>
  <w:num w:numId="8" w16cid:durableId="1511068527">
    <w:abstractNumId w:val="6"/>
  </w:num>
  <w:num w:numId="9" w16cid:durableId="731082235">
    <w:abstractNumId w:val="9"/>
  </w:num>
  <w:num w:numId="10" w16cid:durableId="1960915990">
    <w:abstractNumId w:val="22"/>
  </w:num>
  <w:num w:numId="11" w16cid:durableId="1831603781">
    <w:abstractNumId w:val="5"/>
  </w:num>
  <w:num w:numId="12" w16cid:durableId="595400970">
    <w:abstractNumId w:val="25"/>
  </w:num>
  <w:num w:numId="13" w16cid:durableId="2013101688">
    <w:abstractNumId w:val="21"/>
  </w:num>
  <w:num w:numId="14" w16cid:durableId="1569459265">
    <w:abstractNumId w:val="4"/>
  </w:num>
  <w:num w:numId="15" w16cid:durableId="13227385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80578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16095081">
    <w:abstractNumId w:val="7"/>
  </w:num>
  <w:num w:numId="18" w16cid:durableId="689838375">
    <w:abstractNumId w:val="19"/>
  </w:num>
  <w:num w:numId="19" w16cid:durableId="1433356411">
    <w:abstractNumId w:val="2"/>
  </w:num>
  <w:num w:numId="20" w16cid:durableId="837036287">
    <w:abstractNumId w:val="0"/>
  </w:num>
  <w:num w:numId="21" w16cid:durableId="1792938427">
    <w:abstractNumId w:val="20"/>
  </w:num>
  <w:num w:numId="22" w16cid:durableId="1634679129">
    <w:abstractNumId w:val="14"/>
  </w:num>
  <w:num w:numId="23" w16cid:durableId="301927874">
    <w:abstractNumId w:val="28"/>
  </w:num>
  <w:num w:numId="24" w16cid:durableId="1028919477">
    <w:abstractNumId w:val="30"/>
  </w:num>
  <w:num w:numId="25" w16cid:durableId="1213158431">
    <w:abstractNumId w:val="34"/>
  </w:num>
  <w:num w:numId="26" w16cid:durableId="910119165">
    <w:abstractNumId w:val="15"/>
  </w:num>
  <w:num w:numId="27" w16cid:durableId="543836493">
    <w:abstractNumId w:val="31"/>
  </w:num>
  <w:num w:numId="28" w16cid:durableId="691807178">
    <w:abstractNumId w:val="26"/>
  </w:num>
  <w:num w:numId="29" w16cid:durableId="1129862716">
    <w:abstractNumId w:val="11"/>
  </w:num>
  <w:num w:numId="30" w16cid:durableId="1203130274">
    <w:abstractNumId w:val="12"/>
  </w:num>
  <w:num w:numId="31" w16cid:durableId="610237627">
    <w:abstractNumId w:val="16"/>
  </w:num>
  <w:num w:numId="32" w16cid:durableId="815269043">
    <w:abstractNumId w:val="1"/>
  </w:num>
  <w:num w:numId="33" w16cid:durableId="1983190759">
    <w:abstractNumId w:val="33"/>
  </w:num>
  <w:num w:numId="34" w16cid:durableId="401948051">
    <w:abstractNumId w:val="13"/>
  </w:num>
  <w:num w:numId="35" w16cid:durableId="873233516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22"/>
    <w:rsid w:val="000008FC"/>
    <w:rsid w:val="0000515D"/>
    <w:rsid w:val="00005A61"/>
    <w:rsid w:val="00007D4C"/>
    <w:rsid w:val="00007ED9"/>
    <w:rsid w:val="00010524"/>
    <w:rsid w:val="00010880"/>
    <w:rsid w:val="0001181C"/>
    <w:rsid w:val="000121EC"/>
    <w:rsid w:val="00012539"/>
    <w:rsid w:val="000126D4"/>
    <w:rsid w:val="00013CB4"/>
    <w:rsid w:val="000140B5"/>
    <w:rsid w:val="00015F99"/>
    <w:rsid w:val="000167EB"/>
    <w:rsid w:val="00020205"/>
    <w:rsid w:val="0002089B"/>
    <w:rsid w:val="0002328A"/>
    <w:rsid w:val="0002423E"/>
    <w:rsid w:val="000244FF"/>
    <w:rsid w:val="00024D77"/>
    <w:rsid w:val="00024FBE"/>
    <w:rsid w:val="000250CF"/>
    <w:rsid w:val="000261C6"/>
    <w:rsid w:val="00026A57"/>
    <w:rsid w:val="000309F4"/>
    <w:rsid w:val="00031101"/>
    <w:rsid w:val="00031561"/>
    <w:rsid w:val="00031F41"/>
    <w:rsid w:val="000337BC"/>
    <w:rsid w:val="0003401B"/>
    <w:rsid w:val="000344C9"/>
    <w:rsid w:val="000352B9"/>
    <w:rsid w:val="00035639"/>
    <w:rsid w:val="00035A57"/>
    <w:rsid w:val="00035E45"/>
    <w:rsid w:val="00037F94"/>
    <w:rsid w:val="0004119E"/>
    <w:rsid w:val="000414A3"/>
    <w:rsid w:val="000414EE"/>
    <w:rsid w:val="00041866"/>
    <w:rsid w:val="00041972"/>
    <w:rsid w:val="00041F71"/>
    <w:rsid w:val="000420B1"/>
    <w:rsid w:val="000435B2"/>
    <w:rsid w:val="00043A7C"/>
    <w:rsid w:val="00044C43"/>
    <w:rsid w:val="0004613D"/>
    <w:rsid w:val="000472E8"/>
    <w:rsid w:val="000473FA"/>
    <w:rsid w:val="000479B8"/>
    <w:rsid w:val="0005089E"/>
    <w:rsid w:val="00051A45"/>
    <w:rsid w:val="00051A9A"/>
    <w:rsid w:val="00053AB0"/>
    <w:rsid w:val="000541C3"/>
    <w:rsid w:val="000546A0"/>
    <w:rsid w:val="000549B0"/>
    <w:rsid w:val="00055751"/>
    <w:rsid w:val="0005636F"/>
    <w:rsid w:val="0005681F"/>
    <w:rsid w:val="00060270"/>
    <w:rsid w:val="00060706"/>
    <w:rsid w:val="000608B8"/>
    <w:rsid w:val="00061399"/>
    <w:rsid w:val="000617DD"/>
    <w:rsid w:val="000617ED"/>
    <w:rsid w:val="00061C39"/>
    <w:rsid w:val="00061EE5"/>
    <w:rsid w:val="00062647"/>
    <w:rsid w:val="000628B5"/>
    <w:rsid w:val="00063A30"/>
    <w:rsid w:val="00063D48"/>
    <w:rsid w:val="00065630"/>
    <w:rsid w:val="00067D4D"/>
    <w:rsid w:val="000700EA"/>
    <w:rsid w:val="0007035C"/>
    <w:rsid w:val="0007154D"/>
    <w:rsid w:val="00071820"/>
    <w:rsid w:val="00071A9A"/>
    <w:rsid w:val="00072238"/>
    <w:rsid w:val="000727CA"/>
    <w:rsid w:val="00073141"/>
    <w:rsid w:val="0007502F"/>
    <w:rsid w:val="00075427"/>
    <w:rsid w:val="000754C2"/>
    <w:rsid w:val="0007584A"/>
    <w:rsid w:val="00075DFF"/>
    <w:rsid w:val="00076228"/>
    <w:rsid w:val="000766CE"/>
    <w:rsid w:val="000767F9"/>
    <w:rsid w:val="00076D57"/>
    <w:rsid w:val="00077DA8"/>
    <w:rsid w:val="000809FC"/>
    <w:rsid w:val="00080DAD"/>
    <w:rsid w:val="00080E91"/>
    <w:rsid w:val="00081553"/>
    <w:rsid w:val="00082D2F"/>
    <w:rsid w:val="00082DB0"/>
    <w:rsid w:val="000835FA"/>
    <w:rsid w:val="000846F8"/>
    <w:rsid w:val="000848AA"/>
    <w:rsid w:val="000874F2"/>
    <w:rsid w:val="0008784C"/>
    <w:rsid w:val="00090CE5"/>
    <w:rsid w:val="00092115"/>
    <w:rsid w:val="00092D9E"/>
    <w:rsid w:val="00093887"/>
    <w:rsid w:val="00093F61"/>
    <w:rsid w:val="0009402C"/>
    <w:rsid w:val="000943DC"/>
    <w:rsid w:val="00094E60"/>
    <w:rsid w:val="000958E1"/>
    <w:rsid w:val="000970D8"/>
    <w:rsid w:val="000979D1"/>
    <w:rsid w:val="00097BD3"/>
    <w:rsid w:val="000A0BA0"/>
    <w:rsid w:val="000A2139"/>
    <w:rsid w:val="000A2671"/>
    <w:rsid w:val="000A2741"/>
    <w:rsid w:val="000A3C90"/>
    <w:rsid w:val="000A5C76"/>
    <w:rsid w:val="000A60B8"/>
    <w:rsid w:val="000A7B8B"/>
    <w:rsid w:val="000B087D"/>
    <w:rsid w:val="000B30BF"/>
    <w:rsid w:val="000B311A"/>
    <w:rsid w:val="000B3173"/>
    <w:rsid w:val="000B69FC"/>
    <w:rsid w:val="000B6E8C"/>
    <w:rsid w:val="000C1586"/>
    <w:rsid w:val="000C22CA"/>
    <w:rsid w:val="000C261F"/>
    <w:rsid w:val="000C2858"/>
    <w:rsid w:val="000C2C33"/>
    <w:rsid w:val="000C3942"/>
    <w:rsid w:val="000C3ACD"/>
    <w:rsid w:val="000C3C45"/>
    <w:rsid w:val="000C3E18"/>
    <w:rsid w:val="000C4024"/>
    <w:rsid w:val="000C4580"/>
    <w:rsid w:val="000C52B3"/>
    <w:rsid w:val="000C5966"/>
    <w:rsid w:val="000C69CF"/>
    <w:rsid w:val="000C6D43"/>
    <w:rsid w:val="000C6F78"/>
    <w:rsid w:val="000D01B5"/>
    <w:rsid w:val="000D0917"/>
    <w:rsid w:val="000D0B6D"/>
    <w:rsid w:val="000D180E"/>
    <w:rsid w:val="000D1866"/>
    <w:rsid w:val="000D260B"/>
    <w:rsid w:val="000D3CC9"/>
    <w:rsid w:val="000D42E5"/>
    <w:rsid w:val="000D48F4"/>
    <w:rsid w:val="000D559F"/>
    <w:rsid w:val="000D56C5"/>
    <w:rsid w:val="000D6EC8"/>
    <w:rsid w:val="000D74A7"/>
    <w:rsid w:val="000D7BEA"/>
    <w:rsid w:val="000E1202"/>
    <w:rsid w:val="000E1484"/>
    <w:rsid w:val="000E2C95"/>
    <w:rsid w:val="000E2EA5"/>
    <w:rsid w:val="000E3574"/>
    <w:rsid w:val="000E3ADB"/>
    <w:rsid w:val="000E3E03"/>
    <w:rsid w:val="000E4885"/>
    <w:rsid w:val="000E66F8"/>
    <w:rsid w:val="000F0E5C"/>
    <w:rsid w:val="000F11D3"/>
    <w:rsid w:val="000F248E"/>
    <w:rsid w:val="000F3718"/>
    <w:rsid w:val="000F39CB"/>
    <w:rsid w:val="000F3A8B"/>
    <w:rsid w:val="000F4F8A"/>
    <w:rsid w:val="000F549C"/>
    <w:rsid w:val="000F6B6F"/>
    <w:rsid w:val="000F710D"/>
    <w:rsid w:val="000F7447"/>
    <w:rsid w:val="001001F8"/>
    <w:rsid w:val="0010020A"/>
    <w:rsid w:val="00100892"/>
    <w:rsid w:val="00100D46"/>
    <w:rsid w:val="00100EC8"/>
    <w:rsid w:val="001019D9"/>
    <w:rsid w:val="00101EF7"/>
    <w:rsid w:val="00102BBC"/>
    <w:rsid w:val="0010385F"/>
    <w:rsid w:val="00104D8D"/>
    <w:rsid w:val="00106A39"/>
    <w:rsid w:val="0011003B"/>
    <w:rsid w:val="001106E9"/>
    <w:rsid w:val="0011186C"/>
    <w:rsid w:val="00111A17"/>
    <w:rsid w:val="00111C17"/>
    <w:rsid w:val="0011304C"/>
    <w:rsid w:val="0011331D"/>
    <w:rsid w:val="00114987"/>
    <w:rsid w:val="0011530A"/>
    <w:rsid w:val="001158BA"/>
    <w:rsid w:val="0011646E"/>
    <w:rsid w:val="00116909"/>
    <w:rsid w:val="00117A4E"/>
    <w:rsid w:val="001231A5"/>
    <w:rsid w:val="00123605"/>
    <w:rsid w:val="00123DB3"/>
    <w:rsid w:val="00125209"/>
    <w:rsid w:val="001252C5"/>
    <w:rsid w:val="00125D5D"/>
    <w:rsid w:val="00127259"/>
    <w:rsid w:val="001303C4"/>
    <w:rsid w:val="0013156B"/>
    <w:rsid w:val="001317B7"/>
    <w:rsid w:val="00131C0A"/>
    <w:rsid w:val="0013307A"/>
    <w:rsid w:val="0013481A"/>
    <w:rsid w:val="00134CB1"/>
    <w:rsid w:val="001353FF"/>
    <w:rsid w:val="00135B03"/>
    <w:rsid w:val="00135D3C"/>
    <w:rsid w:val="00135FBD"/>
    <w:rsid w:val="00137891"/>
    <w:rsid w:val="00137B89"/>
    <w:rsid w:val="00137F07"/>
    <w:rsid w:val="00140C0D"/>
    <w:rsid w:val="00141019"/>
    <w:rsid w:val="0014191A"/>
    <w:rsid w:val="001420A1"/>
    <w:rsid w:val="0014275F"/>
    <w:rsid w:val="0014362A"/>
    <w:rsid w:val="00143FE7"/>
    <w:rsid w:val="00145B33"/>
    <w:rsid w:val="001463B3"/>
    <w:rsid w:val="0014718E"/>
    <w:rsid w:val="001474A7"/>
    <w:rsid w:val="00147C55"/>
    <w:rsid w:val="00150511"/>
    <w:rsid w:val="00151DA2"/>
    <w:rsid w:val="00151EB4"/>
    <w:rsid w:val="0015218C"/>
    <w:rsid w:val="0015248A"/>
    <w:rsid w:val="001536F2"/>
    <w:rsid w:val="00154404"/>
    <w:rsid w:val="00154A65"/>
    <w:rsid w:val="00154AE3"/>
    <w:rsid w:val="001560F2"/>
    <w:rsid w:val="001569B7"/>
    <w:rsid w:val="001606DC"/>
    <w:rsid w:val="0016121B"/>
    <w:rsid w:val="001624C1"/>
    <w:rsid w:val="00162D58"/>
    <w:rsid w:val="00166640"/>
    <w:rsid w:val="0016774B"/>
    <w:rsid w:val="001721F4"/>
    <w:rsid w:val="001723B9"/>
    <w:rsid w:val="00172638"/>
    <w:rsid w:val="00173DE3"/>
    <w:rsid w:val="001768D2"/>
    <w:rsid w:val="00176B2E"/>
    <w:rsid w:val="00177242"/>
    <w:rsid w:val="00177505"/>
    <w:rsid w:val="00180ED3"/>
    <w:rsid w:val="00181889"/>
    <w:rsid w:val="00181DC1"/>
    <w:rsid w:val="00182405"/>
    <w:rsid w:val="0018264A"/>
    <w:rsid w:val="0018326B"/>
    <w:rsid w:val="001846D0"/>
    <w:rsid w:val="00184CA1"/>
    <w:rsid w:val="0018501A"/>
    <w:rsid w:val="001851B6"/>
    <w:rsid w:val="001865C8"/>
    <w:rsid w:val="00186D78"/>
    <w:rsid w:val="00187516"/>
    <w:rsid w:val="0019055D"/>
    <w:rsid w:val="00191AAE"/>
    <w:rsid w:val="00191CF2"/>
    <w:rsid w:val="00193A53"/>
    <w:rsid w:val="00194D15"/>
    <w:rsid w:val="00194E6E"/>
    <w:rsid w:val="0019586F"/>
    <w:rsid w:val="0019664B"/>
    <w:rsid w:val="00196705"/>
    <w:rsid w:val="001977B0"/>
    <w:rsid w:val="001A0579"/>
    <w:rsid w:val="001A3136"/>
    <w:rsid w:val="001A43CE"/>
    <w:rsid w:val="001A4E96"/>
    <w:rsid w:val="001A55B1"/>
    <w:rsid w:val="001A5B48"/>
    <w:rsid w:val="001A60EE"/>
    <w:rsid w:val="001A6A43"/>
    <w:rsid w:val="001B168C"/>
    <w:rsid w:val="001B37A0"/>
    <w:rsid w:val="001B3F20"/>
    <w:rsid w:val="001B60D7"/>
    <w:rsid w:val="001B6846"/>
    <w:rsid w:val="001C1909"/>
    <w:rsid w:val="001C328B"/>
    <w:rsid w:val="001C3E8D"/>
    <w:rsid w:val="001C5E68"/>
    <w:rsid w:val="001C6205"/>
    <w:rsid w:val="001C6343"/>
    <w:rsid w:val="001C6EBA"/>
    <w:rsid w:val="001C6FE6"/>
    <w:rsid w:val="001D2015"/>
    <w:rsid w:val="001D260E"/>
    <w:rsid w:val="001D3A20"/>
    <w:rsid w:val="001D3E14"/>
    <w:rsid w:val="001D44A9"/>
    <w:rsid w:val="001D4677"/>
    <w:rsid w:val="001D6D69"/>
    <w:rsid w:val="001E0694"/>
    <w:rsid w:val="001E06CE"/>
    <w:rsid w:val="001E23BF"/>
    <w:rsid w:val="001E47FD"/>
    <w:rsid w:val="001E5759"/>
    <w:rsid w:val="001E597C"/>
    <w:rsid w:val="001E64BD"/>
    <w:rsid w:val="001E7624"/>
    <w:rsid w:val="001E7FCE"/>
    <w:rsid w:val="001F04BF"/>
    <w:rsid w:val="001F04DF"/>
    <w:rsid w:val="001F0681"/>
    <w:rsid w:val="001F0ADF"/>
    <w:rsid w:val="001F1EA4"/>
    <w:rsid w:val="001F273B"/>
    <w:rsid w:val="001F277B"/>
    <w:rsid w:val="001F2E58"/>
    <w:rsid w:val="001F3C7C"/>
    <w:rsid w:val="001F46BE"/>
    <w:rsid w:val="001F4F10"/>
    <w:rsid w:val="001F6827"/>
    <w:rsid w:val="001F6A16"/>
    <w:rsid w:val="002032D3"/>
    <w:rsid w:val="002049B6"/>
    <w:rsid w:val="00204C2A"/>
    <w:rsid w:val="00204E01"/>
    <w:rsid w:val="00205883"/>
    <w:rsid w:val="00206786"/>
    <w:rsid w:val="002100D1"/>
    <w:rsid w:val="002110CB"/>
    <w:rsid w:val="00212096"/>
    <w:rsid w:val="002126F9"/>
    <w:rsid w:val="00212CA3"/>
    <w:rsid w:val="00212E70"/>
    <w:rsid w:val="00213773"/>
    <w:rsid w:val="002149C2"/>
    <w:rsid w:val="00215656"/>
    <w:rsid w:val="0021569E"/>
    <w:rsid w:val="00216052"/>
    <w:rsid w:val="00216150"/>
    <w:rsid w:val="002164B8"/>
    <w:rsid w:val="00216724"/>
    <w:rsid w:val="002170A1"/>
    <w:rsid w:val="0022046C"/>
    <w:rsid w:val="00222764"/>
    <w:rsid w:val="00222EBA"/>
    <w:rsid w:val="00223065"/>
    <w:rsid w:val="002231F9"/>
    <w:rsid w:val="002243BA"/>
    <w:rsid w:val="002245FF"/>
    <w:rsid w:val="00224B7C"/>
    <w:rsid w:val="002260B8"/>
    <w:rsid w:val="00227387"/>
    <w:rsid w:val="00233DC7"/>
    <w:rsid w:val="0023465C"/>
    <w:rsid w:val="00234A03"/>
    <w:rsid w:val="00234B3B"/>
    <w:rsid w:val="00234F12"/>
    <w:rsid w:val="00234F68"/>
    <w:rsid w:val="00236A0E"/>
    <w:rsid w:val="00236C75"/>
    <w:rsid w:val="00236DBF"/>
    <w:rsid w:val="0023737D"/>
    <w:rsid w:val="002375E4"/>
    <w:rsid w:val="002402A0"/>
    <w:rsid w:val="00240728"/>
    <w:rsid w:val="0024162A"/>
    <w:rsid w:val="00241AB3"/>
    <w:rsid w:val="00242485"/>
    <w:rsid w:val="00242BD4"/>
    <w:rsid w:val="002433E7"/>
    <w:rsid w:val="00243431"/>
    <w:rsid w:val="002439A8"/>
    <w:rsid w:val="00243B92"/>
    <w:rsid w:val="00245387"/>
    <w:rsid w:val="00245591"/>
    <w:rsid w:val="00246E8F"/>
    <w:rsid w:val="002471E3"/>
    <w:rsid w:val="00247FC3"/>
    <w:rsid w:val="00250413"/>
    <w:rsid w:val="002507B9"/>
    <w:rsid w:val="00250A71"/>
    <w:rsid w:val="00251711"/>
    <w:rsid w:val="002524F4"/>
    <w:rsid w:val="00253AE0"/>
    <w:rsid w:val="0025572B"/>
    <w:rsid w:val="00255850"/>
    <w:rsid w:val="00255947"/>
    <w:rsid w:val="00255CC7"/>
    <w:rsid w:val="002570C1"/>
    <w:rsid w:val="00260731"/>
    <w:rsid w:val="00261C47"/>
    <w:rsid w:val="00262274"/>
    <w:rsid w:val="0026235F"/>
    <w:rsid w:val="002626CD"/>
    <w:rsid w:val="002633B4"/>
    <w:rsid w:val="002634A4"/>
    <w:rsid w:val="00263885"/>
    <w:rsid w:val="00263A84"/>
    <w:rsid w:val="00265298"/>
    <w:rsid w:val="00266102"/>
    <w:rsid w:val="002718EC"/>
    <w:rsid w:val="002727D9"/>
    <w:rsid w:val="00272E65"/>
    <w:rsid w:val="002735D0"/>
    <w:rsid w:val="002737FC"/>
    <w:rsid w:val="00273D91"/>
    <w:rsid w:val="00274809"/>
    <w:rsid w:val="00274D28"/>
    <w:rsid w:val="00274EB5"/>
    <w:rsid w:val="002767BA"/>
    <w:rsid w:val="00276F02"/>
    <w:rsid w:val="00277FFD"/>
    <w:rsid w:val="00280D17"/>
    <w:rsid w:val="002847FE"/>
    <w:rsid w:val="00284F10"/>
    <w:rsid w:val="00285AB0"/>
    <w:rsid w:val="0028680F"/>
    <w:rsid w:val="00286B95"/>
    <w:rsid w:val="00286E97"/>
    <w:rsid w:val="00287F39"/>
    <w:rsid w:val="00291238"/>
    <w:rsid w:val="00291733"/>
    <w:rsid w:val="00291D86"/>
    <w:rsid w:val="002A119B"/>
    <w:rsid w:val="002A2521"/>
    <w:rsid w:val="002A2609"/>
    <w:rsid w:val="002A2758"/>
    <w:rsid w:val="002A27A7"/>
    <w:rsid w:val="002A322F"/>
    <w:rsid w:val="002A35E0"/>
    <w:rsid w:val="002A4983"/>
    <w:rsid w:val="002A5A79"/>
    <w:rsid w:val="002A5AF6"/>
    <w:rsid w:val="002A5E63"/>
    <w:rsid w:val="002A5FB8"/>
    <w:rsid w:val="002A7181"/>
    <w:rsid w:val="002A72BF"/>
    <w:rsid w:val="002A72C2"/>
    <w:rsid w:val="002B0AC0"/>
    <w:rsid w:val="002B2F31"/>
    <w:rsid w:val="002B3164"/>
    <w:rsid w:val="002B40BD"/>
    <w:rsid w:val="002B418F"/>
    <w:rsid w:val="002B45C8"/>
    <w:rsid w:val="002B463B"/>
    <w:rsid w:val="002B4A6C"/>
    <w:rsid w:val="002B67F3"/>
    <w:rsid w:val="002C1A5B"/>
    <w:rsid w:val="002C1C96"/>
    <w:rsid w:val="002C2335"/>
    <w:rsid w:val="002C24E3"/>
    <w:rsid w:val="002C2B68"/>
    <w:rsid w:val="002C3D93"/>
    <w:rsid w:val="002C479F"/>
    <w:rsid w:val="002C4DB3"/>
    <w:rsid w:val="002C513B"/>
    <w:rsid w:val="002C5240"/>
    <w:rsid w:val="002C586E"/>
    <w:rsid w:val="002C5A0D"/>
    <w:rsid w:val="002C61E6"/>
    <w:rsid w:val="002C706C"/>
    <w:rsid w:val="002D16C8"/>
    <w:rsid w:val="002D1AA6"/>
    <w:rsid w:val="002D215E"/>
    <w:rsid w:val="002D221D"/>
    <w:rsid w:val="002D2613"/>
    <w:rsid w:val="002D2C89"/>
    <w:rsid w:val="002D3370"/>
    <w:rsid w:val="002D3895"/>
    <w:rsid w:val="002D3CE0"/>
    <w:rsid w:val="002D408F"/>
    <w:rsid w:val="002D587D"/>
    <w:rsid w:val="002D6A35"/>
    <w:rsid w:val="002D7BE9"/>
    <w:rsid w:val="002E0DCE"/>
    <w:rsid w:val="002E0FCF"/>
    <w:rsid w:val="002E14AB"/>
    <w:rsid w:val="002E2A9D"/>
    <w:rsid w:val="002E3B08"/>
    <w:rsid w:val="002E4A7B"/>
    <w:rsid w:val="002E5487"/>
    <w:rsid w:val="002E7AC8"/>
    <w:rsid w:val="002E7B1E"/>
    <w:rsid w:val="002F149C"/>
    <w:rsid w:val="002F23FC"/>
    <w:rsid w:val="002F24C9"/>
    <w:rsid w:val="002F28A2"/>
    <w:rsid w:val="002F43AB"/>
    <w:rsid w:val="002F50F8"/>
    <w:rsid w:val="002F71B0"/>
    <w:rsid w:val="00300508"/>
    <w:rsid w:val="00300D56"/>
    <w:rsid w:val="00301336"/>
    <w:rsid w:val="003039B7"/>
    <w:rsid w:val="00303A7F"/>
    <w:rsid w:val="00303DEA"/>
    <w:rsid w:val="00304C99"/>
    <w:rsid w:val="00305409"/>
    <w:rsid w:val="0030565E"/>
    <w:rsid w:val="00305B5C"/>
    <w:rsid w:val="0030645E"/>
    <w:rsid w:val="00307246"/>
    <w:rsid w:val="00310C77"/>
    <w:rsid w:val="00311B70"/>
    <w:rsid w:val="00312BC2"/>
    <w:rsid w:val="00312F66"/>
    <w:rsid w:val="00313482"/>
    <w:rsid w:val="003135B0"/>
    <w:rsid w:val="0031410D"/>
    <w:rsid w:val="003146FA"/>
    <w:rsid w:val="0031539A"/>
    <w:rsid w:val="00315D58"/>
    <w:rsid w:val="00316C54"/>
    <w:rsid w:val="00316C9F"/>
    <w:rsid w:val="00316E24"/>
    <w:rsid w:val="00317206"/>
    <w:rsid w:val="003213D0"/>
    <w:rsid w:val="0032140F"/>
    <w:rsid w:val="00322054"/>
    <w:rsid w:val="00322553"/>
    <w:rsid w:val="003225B4"/>
    <w:rsid w:val="003227B2"/>
    <w:rsid w:val="00322863"/>
    <w:rsid w:val="00322C74"/>
    <w:rsid w:val="00322F54"/>
    <w:rsid w:val="00323B48"/>
    <w:rsid w:val="00323FD7"/>
    <w:rsid w:val="00324461"/>
    <w:rsid w:val="00325668"/>
    <w:rsid w:val="00325735"/>
    <w:rsid w:val="00325BE1"/>
    <w:rsid w:val="00325C70"/>
    <w:rsid w:val="00326D6D"/>
    <w:rsid w:val="003308A3"/>
    <w:rsid w:val="0033100E"/>
    <w:rsid w:val="00332990"/>
    <w:rsid w:val="00332FFC"/>
    <w:rsid w:val="003339CC"/>
    <w:rsid w:val="0033479D"/>
    <w:rsid w:val="00335D2B"/>
    <w:rsid w:val="0033601F"/>
    <w:rsid w:val="00336E7F"/>
    <w:rsid w:val="0033720C"/>
    <w:rsid w:val="00337227"/>
    <w:rsid w:val="0033736E"/>
    <w:rsid w:val="00337E86"/>
    <w:rsid w:val="00337F6C"/>
    <w:rsid w:val="003401AC"/>
    <w:rsid w:val="003403CF"/>
    <w:rsid w:val="00340FB1"/>
    <w:rsid w:val="00342793"/>
    <w:rsid w:val="00343060"/>
    <w:rsid w:val="003431A2"/>
    <w:rsid w:val="00343655"/>
    <w:rsid w:val="00343982"/>
    <w:rsid w:val="00344248"/>
    <w:rsid w:val="00345112"/>
    <w:rsid w:val="0034574A"/>
    <w:rsid w:val="00346A15"/>
    <w:rsid w:val="003472D7"/>
    <w:rsid w:val="003501D7"/>
    <w:rsid w:val="0035083E"/>
    <w:rsid w:val="00350A9A"/>
    <w:rsid w:val="00350B7B"/>
    <w:rsid w:val="00350EFF"/>
    <w:rsid w:val="003518EE"/>
    <w:rsid w:val="00351B9C"/>
    <w:rsid w:val="00352386"/>
    <w:rsid w:val="00352AA6"/>
    <w:rsid w:val="00353316"/>
    <w:rsid w:val="00353D4C"/>
    <w:rsid w:val="003548DD"/>
    <w:rsid w:val="0035504D"/>
    <w:rsid w:val="00355DE5"/>
    <w:rsid w:val="003572DC"/>
    <w:rsid w:val="003579AE"/>
    <w:rsid w:val="00357F6A"/>
    <w:rsid w:val="00360159"/>
    <w:rsid w:val="0036027F"/>
    <w:rsid w:val="0036093A"/>
    <w:rsid w:val="00360D08"/>
    <w:rsid w:val="00362207"/>
    <w:rsid w:val="00363CA8"/>
    <w:rsid w:val="0036429A"/>
    <w:rsid w:val="0036433F"/>
    <w:rsid w:val="0036460E"/>
    <w:rsid w:val="00364A3E"/>
    <w:rsid w:val="00364C02"/>
    <w:rsid w:val="00364D53"/>
    <w:rsid w:val="00366C73"/>
    <w:rsid w:val="00366C93"/>
    <w:rsid w:val="00366FFB"/>
    <w:rsid w:val="003678E5"/>
    <w:rsid w:val="00367F78"/>
    <w:rsid w:val="003703A0"/>
    <w:rsid w:val="00370A70"/>
    <w:rsid w:val="00372B32"/>
    <w:rsid w:val="003731F3"/>
    <w:rsid w:val="00373350"/>
    <w:rsid w:val="00373558"/>
    <w:rsid w:val="0037499A"/>
    <w:rsid w:val="00381303"/>
    <w:rsid w:val="003818AE"/>
    <w:rsid w:val="0038362E"/>
    <w:rsid w:val="0038426C"/>
    <w:rsid w:val="00384504"/>
    <w:rsid w:val="0038451C"/>
    <w:rsid w:val="003849A2"/>
    <w:rsid w:val="00386A24"/>
    <w:rsid w:val="00387B38"/>
    <w:rsid w:val="003908A1"/>
    <w:rsid w:val="00390AF8"/>
    <w:rsid w:val="0039131F"/>
    <w:rsid w:val="00392790"/>
    <w:rsid w:val="00393898"/>
    <w:rsid w:val="00393B77"/>
    <w:rsid w:val="00393D8D"/>
    <w:rsid w:val="00397C54"/>
    <w:rsid w:val="003A069B"/>
    <w:rsid w:val="003A0853"/>
    <w:rsid w:val="003A1927"/>
    <w:rsid w:val="003A218D"/>
    <w:rsid w:val="003A3308"/>
    <w:rsid w:val="003A35C7"/>
    <w:rsid w:val="003A39AF"/>
    <w:rsid w:val="003A455A"/>
    <w:rsid w:val="003A4A1D"/>
    <w:rsid w:val="003A5AFB"/>
    <w:rsid w:val="003A5C70"/>
    <w:rsid w:val="003A647A"/>
    <w:rsid w:val="003A65F8"/>
    <w:rsid w:val="003A77AD"/>
    <w:rsid w:val="003B2097"/>
    <w:rsid w:val="003B2BE7"/>
    <w:rsid w:val="003B3D2E"/>
    <w:rsid w:val="003B3E71"/>
    <w:rsid w:val="003B4A22"/>
    <w:rsid w:val="003B581E"/>
    <w:rsid w:val="003B58CC"/>
    <w:rsid w:val="003B6383"/>
    <w:rsid w:val="003B6B6F"/>
    <w:rsid w:val="003B711B"/>
    <w:rsid w:val="003B71F6"/>
    <w:rsid w:val="003B7772"/>
    <w:rsid w:val="003B77A0"/>
    <w:rsid w:val="003B784F"/>
    <w:rsid w:val="003B7CFD"/>
    <w:rsid w:val="003C0244"/>
    <w:rsid w:val="003C0A74"/>
    <w:rsid w:val="003C0E0E"/>
    <w:rsid w:val="003C2D86"/>
    <w:rsid w:val="003C34A1"/>
    <w:rsid w:val="003C3FFD"/>
    <w:rsid w:val="003C4386"/>
    <w:rsid w:val="003C4387"/>
    <w:rsid w:val="003C44E7"/>
    <w:rsid w:val="003C5FBA"/>
    <w:rsid w:val="003C655D"/>
    <w:rsid w:val="003D0427"/>
    <w:rsid w:val="003D0510"/>
    <w:rsid w:val="003D0A32"/>
    <w:rsid w:val="003D3609"/>
    <w:rsid w:val="003D5062"/>
    <w:rsid w:val="003D5840"/>
    <w:rsid w:val="003D5D29"/>
    <w:rsid w:val="003D5EC9"/>
    <w:rsid w:val="003D5F0F"/>
    <w:rsid w:val="003E0692"/>
    <w:rsid w:val="003E06E5"/>
    <w:rsid w:val="003E104B"/>
    <w:rsid w:val="003E2FAE"/>
    <w:rsid w:val="003E3D6B"/>
    <w:rsid w:val="003E45B9"/>
    <w:rsid w:val="003E4998"/>
    <w:rsid w:val="003E4F1F"/>
    <w:rsid w:val="003E503D"/>
    <w:rsid w:val="003E5C16"/>
    <w:rsid w:val="003E5D7C"/>
    <w:rsid w:val="003E63D3"/>
    <w:rsid w:val="003E64AF"/>
    <w:rsid w:val="003E7BCF"/>
    <w:rsid w:val="003F2652"/>
    <w:rsid w:val="003F3266"/>
    <w:rsid w:val="003F3673"/>
    <w:rsid w:val="003F440B"/>
    <w:rsid w:val="003F573B"/>
    <w:rsid w:val="003F6B32"/>
    <w:rsid w:val="003F7140"/>
    <w:rsid w:val="003F790A"/>
    <w:rsid w:val="003F7FBC"/>
    <w:rsid w:val="0040052E"/>
    <w:rsid w:val="004006FA"/>
    <w:rsid w:val="00400947"/>
    <w:rsid w:val="004016AF"/>
    <w:rsid w:val="00401F95"/>
    <w:rsid w:val="00402CAD"/>
    <w:rsid w:val="00402E27"/>
    <w:rsid w:val="00404760"/>
    <w:rsid w:val="00405105"/>
    <w:rsid w:val="00405763"/>
    <w:rsid w:val="00406202"/>
    <w:rsid w:val="004064AB"/>
    <w:rsid w:val="004106A7"/>
    <w:rsid w:val="0041227B"/>
    <w:rsid w:val="00413F42"/>
    <w:rsid w:val="004140DF"/>
    <w:rsid w:val="00414B59"/>
    <w:rsid w:val="00415090"/>
    <w:rsid w:val="004203AB"/>
    <w:rsid w:val="00420AC7"/>
    <w:rsid w:val="00421E76"/>
    <w:rsid w:val="0042306A"/>
    <w:rsid w:val="0042311C"/>
    <w:rsid w:val="00423EB4"/>
    <w:rsid w:val="00424A20"/>
    <w:rsid w:val="00425644"/>
    <w:rsid w:val="00425A37"/>
    <w:rsid w:val="00426017"/>
    <w:rsid w:val="00427503"/>
    <w:rsid w:val="0043157E"/>
    <w:rsid w:val="00432157"/>
    <w:rsid w:val="00434506"/>
    <w:rsid w:val="0043613F"/>
    <w:rsid w:val="00436E79"/>
    <w:rsid w:val="0043760E"/>
    <w:rsid w:val="004377E1"/>
    <w:rsid w:val="00437D09"/>
    <w:rsid w:val="00441CF9"/>
    <w:rsid w:val="00441F8E"/>
    <w:rsid w:val="0044200B"/>
    <w:rsid w:val="00442238"/>
    <w:rsid w:val="004427A2"/>
    <w:rsid w:val="00443550"/>
    <w:rsid w:val="00444519"/>
    <w:rsid w:val="004446F5"/>
    <w:rsid w:val="00444B5B"/>
    <w:rsid w:val="00447B00"/>
    <w:rsid w:val="00447EA6"/>
    <w:rsid w:val="00450413"/>
    <w:rsid w:val="0045067F"/>
    <w:rsid w:val="004507E4"/>
    <w:rsid w:val="004529AE"/>
    <w:rsid w:val="00453BAA"/>
    <w:rsid w:val="004562D6"/>
    <w:rsid w:val="00456AC6"/>
    <w:rsid w:val="00456DA8"/>
    <w:rsid w:val="00457CC2"/>
    <w:rsid w:val="00462BE7"/>
    <w:rsid w:val="00462D48"/>
    <w:rsid w:val="00463519"/>
    <w:rsid w:val="00463898"/>
    <w:rsid w:val="00464B04"/>
    <w:rsid w:val="004653B8"/>
    <w:rsid w:val="00465560"/>
    <w:rsid w:val="00465AC7"/>
    <w:rsid w:val="0046642C"/>
    <w:rsid w:val="00466670"/>
    <w:rsid w:val="00466DAB"/>
    <w:rsid w:val="00467586"/>
    <w:rsid w:val="00467FAD"/>
    <w:rsid w:val="00470676"/>
    <w:rsid w:val="0047142B"/>
    <w:rsid w:val="00472600"/>
    <w:rsid w:val="00474800"/>
    <w:rsid w:val="00474B6F"/>
    <w:rsid w:val="00475B90"/>
    <w:rsid w:val="004768EB"/>
    <w:rsid w:val="00477127"/>
    <w:rsid w:val="004771A0"/>
    <w:rsid w:val="00477494"/>
    <w:rsid w:val="0047783E"/>
    <w:rsid w:val="00480B8B"/>
    <w:rsid w:val="00481631"/>
    <w:rsid w:val="00481ADB"/>
    <w:rsid w:val="00481B7E"/>
    <w:rsid w:val="004823E4"/>
    <w:rsid w:val="00482BA6"/>
    <w:rsid w:val="00483EE7"/>
    <w:rsid w:val="00484B16"/>
    <w:rsid w:val="004850F8"/>
    <w:rsid w:val="00485C04"/>
    <w:rsid w:val="00486589"/>
    <w:rsid w:val="0048737E"/>
    <w:rsid w:val="00492128"/>
    <w:rsid w:val="00492179"/>
    <w:rsid w:val="00493862"/>
    <w:rsid w:val="00493911"/>
    <w:rsid w:val="00493DCF"/>
    <w:rsid w:val="00493DFA"/>
    <w:rsid w:val="00495745"/>
    <w:rsid w:val="00495E1C"/>
    <w:rsid w:val="00496473"/>
    <w:rsid w:val="004965E2"/>
    <w:rsid w:val="00497231"/>
    <w:rsid w:val="00497525"/>
    <w:rsid w:val="004A0B2C"/>
    <w:rsid w:val="004A13A0"/>
    <w:rsid w:val="004A221D"/>
    <w:rsid w:val="004A50E3"/>
    <w:rsid w:val="004A56B2"/>
    <w:rsid w:val="004A667D"/>
    <w:rsid w:val="004A6D72"/>
    <w:rsid w:val="004B0BBC"/>
    <w:rsid w:val="004B0CBE"/>
    <w:rsid w:val="004B131B"/>
    <w:rsid w:val="004B138C"/>
    <w:rsid w:val="004B2A99"/>
    <w:rsid w:val="004B2C96"/>
    <w:rsid w:val="004B4EC9"/>
    <w:rsid w:val="004B5B6D"/>
    <w:rsid w:val="004B7679"/>
    <w:rsid w:val="004C088F"/>
    <w:rsid w:val="004C0BB4"/>
    <w:rsid w:val="004C1185"/>
    <w:rsid w:val="004C2B99"/>
    <w:rsid w:val="004C3D6D"/>
    <w:rsid w:val="004C46B6"/>
    <w:rsid w:val="004C5435"/>
    <w:rsid w:val="004D1123"/>
    <w:rsid w:val="004D23FF"/>
    <w:rsid w:val="004D2FB3"/>
    <w:rsid w:val="004D3619"/>
    <w:rsid w:val="004D4AFB"/>
    <w:rsid w:val="004D503C"/>
    <w:rsid w:val="004D56C7"/>
    <w:rsid w:val="004D6FD3"/>
    <w:rsid w:val="004E2586"/>
    <w:rsid w:val="004E297A"/>
    <w:rsid w:val="004E3328"/>
    <w:rsid w:val="004E3B00"/>
    <w:rsid w:val="004E3FDB"/>
    <w:rsid w:val="004E4282"/>
    <w:rsid w:val="004E7412"/>
    <w:rsid w:val="004F0FCF"/>
    <w:rsid w:val="004F1AEC"/>
    <w:rsid w:val="004F2004"/>
    <w:rsid w:val="004F20FE"/>
    <w:rsid w:val="004F3513"/>
    <w:rsid w:val="004F3B1D"/>
    <w:rsid w:val="004F4723"/>
    <w:rsid w:val="004F4F44"/>
    <w:rsid w:val="004F4FD7"/>
    <w:rsid w:val="004F52FE"/>
    <w:rsid w:val="004F56CC"/>
    <w:rsid w:val="004F5B3B"/>
    <w:rsid w:val="004F5D82"/>
    <w:rsid w:val="00500367"/>
    <w:rsid w:val="00500B3D"/>
    <w:rsid w:val="005025E6"/>
    <w:rsid w:val="005036DB"/>
    <w:rsid w:val="00504840"/>
    <w:rsid w:val="0050492F"/>
    <w:rsid w:val="00505294"/>
    <w:rsid w:val="00506AAD"/>
    <w:rsid w:val="00507FBB"/>
    <w:rsid w:val="00511FE6"/>
    <w:rsid w:val="00513C02"/>
    <w:rsid w:val="00514165"/>
    <w:rsid w:val="005160AA"/>
    <w:rsid w:val="005163D0"/>
    <w:rsid w:val="00516AE2"/>
    <w:rsid w:val="00517B08"/>
    <w:rsid w:val="00517FA3"/>
    <w:rsid w:val="005204D9"/>
    <w:rsid w:val="005205D3"/>
    <w:rsid w:val="005209E3"/>
    <w:rsid w:val="00520CFF"/>
    <w:rsid w:val="0052120D"/>
    <w:rsid w:val="00521F2C"/>
    <w:rsid w:val="00522747"/>
    <w:rsid w:val="005233A4"/>
    <w:rsid w:val="005237DC"/>
    <w:rsid w:val="00523C00"/>
    <w:rsid w:val="0052653B"/>
    <w:rsid w:val="00526963"/>
    <w:rsid w:val="005325C8"/>
    <w:rsid w:val="00536E98"/>
    <w:rsid w:val="005371B9"/>
    <w:rsid w:val="00537C93"/>
    <w:rsid w:val="005413E2"/>
    <w:rsid w:val="005418C1"/>
    <w:rsid w:val="005418F9"/>
    <w:rsid w:val="00541A7F"/>
    <w:rsid w:val="00542FA6"/>
    <w:rsid w:val="00544562"/>
    <w:rsid w:val="00544C0F"/>
    <w:rsid w:val="00546743"/>
    <w:rsid w:val="00550585"/>
    <w:rsid w:val="00550819"/>
    <w:rsid w:val="0055093B"/>
    <w:rsid w:val="005511BD"/>
    <w:rsid w:val="005519D9"/>
    <w:rsid w:val="00554491"/>
    <w:rsid w:val="00555097"/>
    <w:rsid w:val="0055602C"/>
    <w:rsid w:val="00561616"/>
    <w:rsid w:val="00561E29"/>
    <w:rsid w:val="005620CD"/>
    <w:rsid w:val="00562F95"/>
    <w:rsid w:val="005654B4"/>
    <w:rsid w:val="00565AFA"/>
    <w:rsid w:val="005671AC"/>
    <w:rsid w:val="005674E1"/>
    <w:rsid w:val="005675DF"/>
    <w:rsid w:val="00567696"/>
    <w:rsid w:val="005677DF"/>
    <w:rsid w:val="00570F74"/>
    <w:rsid w:val="00571188"/>
    <w:rsid w:val="0057198C"/>
    <w:rsid w:val="0057226E"/>
    <w:rsid w:val="00572B6A"/>
    <w:rsid w:val="0057406C"/>
    <w:rsid w:val="00574ADE"/>
    <w:rsid w:val="00577B28"/>
    <w:rsid w:val="00580737"/>
    <w:rsid w:val="005807D6"/>
    <w:rsid w:val="00580960"/>
    <w:rsid w:val="00580C85"/>
    <w:rsid w:val="00580F92"/>
    <w:rsid w:val="0058105D"/>
    <w:rsid w:val="00582FE7"/>
    <w:rsid w:val="00584F47"/>
    <w:rsid w:val="00585219"/>
    <w:rsid w:val="0058546E"/>
    <w:rsid w:val="0058633D"/>
    <w:rsid w:val="005868B0"/>
    <w:rsid w:val="0058764F"/>
    <w:rsid w:val="0058797A"/>
    <w:rsid w:val="0059067E"/>
    <w:rsid w:val="005912F4"/>
    <w:rsid w:val="0059187E"/>
    <w:rsid w:val="00591B35"/>
    <w:rsid w:val="00591C2C"/>
    <w:rsid w:val="00591E79"/>
    <w:rsid w:val="0059215C"/>
    <w:rsid w:val="00592F84"/>
    <w:rsid w:val="00595A88"/>
    <w:rsid w:val="00595D5D"/>
    <w:rsid w:val="005A088E"/>
    <w:rsid w:val="005A215F"/>
    <w:rsid w:val="005A2783"/>
    <w:rsid w:val="005A2DD3"/>
    <w:rsid w:val="005A4338"/>
    <w:rsid w:val="005A446F"/>
    <w:rsid w:val="005A45F2"/>
    <w:rsid w:val="005A46C5"/>
    <w:rsid w:val="005A49CA"/>
    <w:rsid w:val="005A55DD"/>
    <w:rsid w:val="005A58E6"/>
    <w:rsid w:val="005A5BC0"/>
    <w:rsid w:val="005A5CC2"/>
    <w:rsid w:val="005A600E"/>
    <w:rsid w:val="005A604D"/>
    <w:rsid w:val="005A666A"/>
    <w:rsid w:val="005A673D"/>
    <w:rsid w:val="005A6BCB"/>
    <w:rsid w:val="005A7CA3"/>
    <w:rsid w:val="005B006B"/>
    <w:rsid w:val="005B0C3F"/>
    <w:rsid w:val="005B2402"/>
    <w:rsid w:val="005B344B"/>
    <w:rsid w:val="005B3670"/>
    <w:rsid w:val="005B425A"/>
    <w:rsid w:val="005B4522"/>
    <w:rsid w:val="005B45CD"/>
    <w:rsid w:val="005B50C5"/>
    <w:rsid w:val="005B7017"/>
    <w:rsid w:val="005B7BE9"/>
    <w:rsid w:val="005B7E8F"/>
    <w:rsid w:val="005C02C9"/>
    <w:rsid w:val="005C0932"/>
    <w:rsid w:val="005C09AB"/>
    <w:rsid w:val="005C1724"/>
    <w:rsid w:val="005C188F"/>
    <w:rsid w:val="005C189C"/>
    <w:rsid w:val="005C1B10"/>
    <w:rsid w:val="005C248F"/>
    <w:rsid w:val="005C379B"/>
    <w:rsid w:val="005C4D2A"/>
    <w:rsid w:val="005C5FE5"/>
    <w:rsid w:val="005C6F0D"/>
    <w:rsid w:val="005D1777"/>
    <w:rsid w:val="005D2A63"/>
    <w:rsid w:val="005D3CD5"/>
    <w:rsid w:val="005D3FBB"/>
    <w:rsid w:val="005D407B"/>
    <w:rsid w:val="005D468F"/>
    <w:rsid w:val="005D56DE"/>
    <w:rsid w:val="005D65C4"/>
    <w:rsid w:val="005E1121"/>
    <w:rsid w:val="005E1D0B"/>
    <w:rsid w:val="005E3439"/>
    <w:rsid w:val="005E3B7C"/>
    <w:rsid w:val="005E6F6C"/>
    <w:rsid w:val="005F23E6"/>
    <w:rsid w:val="005F2E30"/>
    <w:rsid w:val="005F5872"/>
    <w:rsid w:val="005F601B"/>
    <w:rsid w:val="005F665B"/>
    <w:rsid w:val="005F7C3E"/>
    <w:rsid w:val="006005F3"/>
    <w:rsid w:val="0060095F"/>
    <w:rsid w:val="00601582"/>
    <w:rsid w:val="00602FC7"/>
    <w:rsid w:val="00603AE7"/>
    <w:rsid w:val="00603F68"/>
    <w:rsid w:val="00604390"/>
    <w:rsid w:val="00605835"/>
    <w:rsid w:val="00605CFC"/>
    <w:rsid w:val="00607459"/>
    <w:rsid w:val="00610762"/>
    <w:rsid w:val="00612164"/>
    <w:rsid w:val="00612611"/>
    <w:rsid w:val="00612C0E"/>
    <w:rsid w:val="00612D7F"/>
    <w:rsid w:val="00612FE9"/>
    <w:rsid w:val="0061451D"/>
    <w:rsid w:val="00616434"/>
    <w:rsid w:val="00617609"/>
    <w:rsid w:val="00620586"/>
    <w:rsid w:val="00620C08"/>
    <w:rsid w:val="00622339"/>
    <w:rsid w:val="00623521"/>
    <w:rsid w:val="006238CC"/>
    <w:rsid w:val="00623981"/>
    <w:rsid w:val="00624AAE"/>
    <w:rsid w:val="00625165"/>
    <w:rsid w:val="00625B67"/>
    <w:rsid w:val="00625E9C"/>
    <w:rsid w:val="00627033"/>
    <w:rsid w:val="0063053F"/>
    <w:rsid w:val="00630E85"/>
    <w:rsid w:val="00632376"/>
    <w:rsid w:val="00632F12"/>
    <w:rsid w:val="0063346F"/>
    <w:rsid w:val="00634451"/>
    <w:rsid w:val="0063494E"/>
    <w:rsid w:val="0063551F"/>
    <w:rsid w:val="00635798"/>
    <w:rsid w:val="00636043"/>
    <w:rsid w:val="0063627B"/>
    <w:rsid w:val="00636E5F"/>
    <w:rsid w:val="006374FC"/>
    <w:rsid w:val="00637690"/>
    <w:rsid w:val="006401A6"/>
    <w:rsid w:val="006402D3"/>
    <w:rsid w:val="00640BDE"/>
    <w:rsid w:val="00642BD6"/>
    <w:rsid w:val="00642CE0"/>
    <w:rsid w:val="006448F0"/>
    <w:rsid w:val="006456A7"/>
    <w:rsid w:val="00645E1D"/>
    <w:rsid w:val="00646C72"/>
    <w:rsid w:val="00646D7D"/>
    <w:rsid w:val="0064702C"/>
    <w:rsid w:val="0064741C"/>
    <w:rsid w:val="00650336"/>
    <w:rsid w:val="00650908"/>
    <w:rsid w:val="00650977"/>
    <w:rsid w:val="00650C02"/>
    <w:rsid w:val="006510DD"/>
    <w:rsid w:val="00652444"/>
    <w:rsid w:val="00652993"/>
    <w:rsid w:val="00654DD5"/>
    <w:rsid w:val="00655B39"/>
    <w:rsid w:val="00655B3D"/>
    <w:rsid w:val="006560E6"/>
    <w:rsid w:val="00657337"/>
    <w:rsid w:val="00657E43"/>
    <w:rsid w:val="00661646"/>
    <w:rsid w:val="00662AB3"/>
    <w:rsid w:val="00662BCA"/>
    <w:rsid w:val="00663CCF"/>
    <w:rsid w:val="006650DF"/>
    <w:rsid w:val="006654B3"/>
    <w:rsid w:val="00665FBD"/>
    <w:rsid w:val="00666458"/>
    <w:rsid w:val="00666522"/>
    <w:rsid w:val="00666E48"/>
    <w:rsid w:val="00667395"/>
    <w:rsid w:val="00667A37"/>
    <w:rsid w:val="00667C64"/>
    <w:rsid w:val="006707F7"/>
    <w:rsid w:val="00670ED7"/>
    <w:rsid w:val="006714E9"/>
    <w:rsid w:val="00671AF9"/>
    <w:rsid w:val="00676416"/>
    <w:rsid w:val="00676E93"/>
    <w:rsid w:val="00677626"/>
    <w:rsid w:val="00680839"/>
    <w:rsid w:val="00681E80"/>
    <w:rsid w:val="00682051"/>
    <w:rsid w:val="006821F6"/>
    <w:rsid w:val="00683ABB"/>
    <w:rsid w:val="00683C3B"/>
    <w:rsid w:val="00684672"/>
    <w:rsid w:val="0068488F"/>
    <w:rsid w:val="00685673"/>
    <w:rsid w:val="00685985"/>
    <w:rsid w:val="006868F6"/>
    <w:rsid w:val="00686EC7"/>
    <w:rsid w:val="00686F35"/>
    <w:rsid w:val="00687399"/>
    <w:rsid w:val="00687799"/>
    <w:rsid w:val="00690F3F"/>
    <w:rsid w:val="006911F7"/>
    <w:rsid w:val="00691CE5"/>
    <w:rsid w:val="00693142"/>
    <w:rsid w:val="00693792"/>
    <w:rsid w:val="0069430B"/>
    <w:rsid w:val="006946E6"/>
    <w:rsid w:val="00695DC8"/>
    <w:rsid w:val="00696F52"/>
    <w:rsid w:val="00697AB0"/>
    <w:rsid w:val="00697AFE"/>
    <w:rsid w:val="006A0534"/>
    <w:rsid w:val="006A0D49"/>
    <w:rsid w:val="006A1AA3"/>
    <w:rsid w:val="006A2796"/>
    <w:rsid w:val="006A41D5"/>
    <w:rsid w:val="006A4CDD"/>
    <w:rsid w:val="006A693B"/>
    <w:rsid w:val="006A71A7"/>
    <w:rsid w:val="006A764A"/>
    <w:rsid w:val="006A7B50"/>
    <w:rsid w:val="006A7EA3"/>
    <w:rsid w:val="006B00D9"/>
    <w:rsid w:val="006B16D8"/>
    <w:rsid w:val="006B2012"/>
    <w:rsid w:val="006B2902"/>
    <w:rsid w:val="006B3087"/>
    <w:rsid w:val="006B34A3"/>
    <w:rsid w:val="006B4091"/>
    <w:rsid w:val="006B4C94"/>
    <w:rsid w:val="006B4D48"/>
    <w:rsid w:val="006B68B2"/>
    <w:rsid w:val="006C0B44"/>
    <w:rsid w:val="006C0D29"/>
    <w:rsid w:val="006C1B2C"/>
    <w:rsid w:val="006C317F"/>
    <w:rsid w:val="006C369E"/>
    <w:rsid w:val="006C5ED6"/>
    <w:rsid w:val="006C608B"/>
    <w:rsid w:val="006C60DD"/>
    <w:rsid w:val="006C64A8"/>
    <w:rsid w:val="006C7EDD"/>
    <w:rsid w:val="006C7FDA"/>
    <w:rsid w:val="006D13AC"/>
    <w:rsid w:val="006D1CA3"/>
    <w:rsid w:val="006D3CE2"/>
    <w:rsid w:val="006D3FE4"/>
    <w:rsid w:val="006D4110"/>
    <w:rsid w:val="006D7F37"/>
    <w:rsid w:val="006E1E18"/>
    <w:rsid w:val="006E2B8C"/>
    <w:rsid w:val="006E3A4E"/>
    <w:rsid w:val="006E451D"/>
    <w:rsid w:val="006E4FD0"/>
    <w:rsid w:val="006E67EB"/>
    <w:rsid w:val="006E706E"/>
    <w:rsid w:val="006E756D"/>
    <w:rsid w:val="006F05E0"/>
    <w:rsid w:val="006F05ED"/>
    <w:rsid w:val="006F0938"/>
    <w:rsid w:val="006F0B3C"/>
    <w:rsid w:val="006F250D"/>
    <w:rsid w:val="006F3610"/>
    <w:rsid w:val="006F36F3"/>
    <w:rsid w:val="006F4B31"/>
    <w:rsid w:val="006F55EB"/>
    <w:rsid w:val="006F7171"/>
    <w:rsid w:val="006F7237"/>
    <w:rsid w:val="006F7F4E"/>
    <w:rsid w:val="0070015C"/>
    <w:rsid w:val="0070034A"/>
    <w:rsid w:val="00700A5E"/>
    <w:rsid w:val="00701615"/>
    <w:rsid w:val="00703488"/>
    <w:rsid w:val="00703837"/>
    <w:rsid w:val="00703C2A"/>
    <w:rsid w:val="00704A5E"/>
    <w:rsid w:val="00705486"/>
    <w:rsid w:val="00706930"/>
    <w:rsid w:val="00706DEF"/>
    <w:rsid w:val="00707361"/>
    <w:rsid w:val="0070771A"/>
    <w:rsid w:val="007079E5"/>
    <w:rsid w:val="00711A7E"/>
    <w:rsid w:val="007121B1"/>
    <w:rsid w:val="007125BF"/>
    <w:rsid w:val="00712FE9"/>
    <w:rsid w:val="00713649"/>
    <w:rsid w:val="00713E3A"/>
    <w:rsid w:val="00714038"/>
    <w:rsid w:val="00716DDC"/>
    <w:rsid w:val="0071710F"/>
    <w:rsid w:val="00717209"/>
    <w:rsid w:val="00717CD6"/>
    <w:rsid w:val="0072061A"/>
    <w:rsid w:val="00721066"/>
    <w:rsid w:val="0072188C"/>
    <w:rsid w:val="007219F3"/>
    <w:rsid w:val="00722A1A"/>
    <w:rsid w:val="007234FA"/>
    <w:rsid w:val="00724837"/>
    <w:rsid w:val="00725091"/>
    <w:rsid w:val="00726A68"/>
    <w:rsid w:val="00726C08"/>
    <w:rsid w:val="00730111"/>
    <w:rsid w:val="0073033D"/>
    <w:rsid w:val="00730826"/>
    <w:rsid w:val="00731144"/>
    <w:rsid w:val="0073193D"/>
    <w:rsid w:val="00731C3F"/>
    <w:rsid w:val="0073332E"/>
    <w:rsid w:val="00733BF4"/>
    <w:rsid w:val="00734596"/>
    <w:rsid w:val="00736097"/>
    <w:rsid w:val="007360CD"/>
    <w:rsid w:val="00736B2A"/>
    <w:rsid w:val="0073752B"/>
    <w:rsid w:val="00737A94"/>
    <w:rsid w:val="00741839"/>
    <w:rsid w:val="00741EAA"/>
    <w:rsid w:val="0074293D"/>
    <w:rsid w:val="00742F25"/>
    <w:rsid w:val="00743B90"/>
    <w:rsid w:val="007440DE"/>
    <w:rsid w:val="007444CF"/>
    <w:rsid w:val="007446EA"/>
    <w:rsid w:val="0074485D"/>
    <w:rsid w:val="00744C4D"/>
    <w:rsid w:val="00745174"/>
    <w:rsid w:val="00745EB8"/>
    <w:rsid w:val="00745FA1"/>
    <w:rsid w:val="0074678F"/>
    <w:rsid w:val="00746E34"/>
    <w:rsid w:val="007474BB"/>
    <w:rsid w:val="0074795C"/>
    <w:rsid w:val="00750092"/>
    <w:rsid w:val="007501C6"/>
    <w:rsid w:val="0075090F"/>
    <w:rsid w:val="00751F94"/>
    <w:rsid w:val="007524A7"/>
    <w:rsid w:val="0075379D"/>
    <w:rsid w:val="007539FB"/>
    <w:rsid w:val="007558AB"/>
    <w:rsid w:val="00755C76"/>
    <w:rsid w:val="00755FAF"/>
    <w:rsid w:val="0075637D"/>
    <w:rsid w:val="007563FF"/>
    <w:rsid w:val="00757249"/>
    <w:rsid w:val="00761157"/>
    <w:rsid w:val="00762479"/>
    <w:rsid w:val="0076315F"/>
    <w:rsid w:val="00763946"/>
    <w:rsid w:val="00763D80"/>
    <w:rsid w:val="007644A2"/>
    <w:rsid w:val="00766375"/>
    <w:rsid w:val="00766B16"/>
    <w:rsid w:val="007679EB"/>
    <w:rsid w:val="007731BD"/>
    <w:rsid w:val="007731DF"/>
    <w:rsid w:val="00773464"/>
    <w:rsid w:val="00773A51"/>
    <w:rsid w:val="0077518F"/>
    <w:rsid w:val="00776150"/>
    <w:rsid w:val="00776D72"/>
    <w:rsid w:val="00777820"/>
    <w:rsid w:val="007818F0"/>
    <w:rsid w:val="00782E05"/>
    <w:rsid w:val="00786459"/>
    <w:rsid w:val="0078686C"/>
    <w:rsid w:val="007871D9"/>
    <w:rsid w:val="00790DCF"/>
    <w:rsid w:val="007917F0"/>
    <w:rsid w:val="00791F93"/>
    <w:rsid w:val="00792768"/>
    <w:rsid w:val="00794412"/>
    <w:rsid w:val="007951C6"/>
    <w:rsid w:val="00795D04"/>
    <w:rsid w:val="00796926"/>
    <w:rsid w:val="007A024B"/>
    <w:rsid w:val="007A17AA"/>
    <w:rsid w:val="007A2D69"/>
    <w:rsid w:val="007A35C0"/>
    <w:rsid w:val="007A3988"/>
    <w:rsid w:val="007A3C6F"/>
    <w:rsid w:val="007A4CCC"/>
    <w:rsid w:val="007A7267"/>
    <w:rsid w:val="007A726A"/>
    <w:rsid w:val="007B0EBB"/>
    <w:rsid w:val="007B2362"/>
    <w:rsid w:val="007B2583"/>
    <w:rsid w:val="007B263B"/>
    <w:rsid w:val="007B2BFD"/>
    <w:rsid w:val="007B3590"/>
    <w:rsid w:val="007B4E87"/>
    <w:rsid w:val="007B6683"/>
    <w:rsid w:val="007C019E"/>
    <w:rsid w:val="007C0D0D"/>
    <w:rsid w:val="007C1AEA"/>
    <w:rsid w:val="007C239F"/>
    <w:rsid w:val="007C32E4"/>
    <w:rsid w:val="007C3A61"/>
    <w:rsid w:val="007C3FC4"/>
    <w:rsid w:val="007C4AF9"/>
    <w:rsid w:val="007C504C"/>
    <w:rsid w:val="007C504E"/>
    <w:rsid w:val="007C5FEE"/>
    <w:rsid w:val="007C70A8"/>
    <w:rsid w:val="007D00FD"/>
    <w:rsid w:val="007D08BF"/>
    <w:rsid w:val="007D0BAB"/>
    <w:rsid w:val="007D0FBB"/>
    <w:rsid w:val="007D1F64"/>
    <w:rsid w:val="007D2022"/>
    <w:rsid w:val="007D2741"/>
    <w:rsid w:val="007D35CB"/>
    <w:rsid w:val="007D3F39"/>
    <w:rsid w:val="007D4993"/>
    <w:rsid w:val="007D6277"/>
    <w:rsid w:val="007D676A"/>
    <w:rsid w:val="007D7CF5"/>
    <w:rsid w:val="007E09C8"/>
    <w:rsid w:val="007E1325"/>
    <w:rsid w:val="007E24B1"/>
    <w:rsid w:val="007E25E3"/>
    <w:rsid w:val="007E2865"/>
    <w:rsid w:val="007E37CC"/>
    <w:rsid w:val="007E39F0"/>
    <w:rsid w:val="007E4FFC"/>
    <w:rsid w:val="007E61FE"/>
    <w:rsid w:val="007E6B6B"/>
    <w:rsid w:val="007F02AB"/>
    <w:rsid w:val="007F087C"/>
    <w:rsid w:val="007F2075"/>
    <w:rsid w:val="007F293D"/>
    <w:rsid w:val="007F2B8F"/>
    <w:rsid w:val="007F2BA9"/>
    <w:rsid w:val="007F36A4"/>
    <w:rsid w:val="007F42B9"/>
    <w:rsid w:val="007F5F75"/>
    <w:rsid w:val="007F786E"/>
    <w:rsid w:val="0080050B"/>
    <w:rsid w:val="00801C94"/>
    <w:rsid w:val="00801D26"/>
    <w:rsid w:val="0080216A"/>
    <w:rsid w:val="00804CF4"/>
    <w:rsid w:val="00804D7F"/>
    <w:rsid w:val="00806850"/>
    <w:rsid w:val="008069F2"/>
    <w:rsid w:val="00807073"/>
    <w:rsid w:val="0081074F"/>
    <w:rsid w:val="00810A48"/>
    <w:rsid w:val="00811289"/>
    <w:rsid w:val="00811A93"/>
    <w:rsid w:val="008125F2"/>
    <w:rsid w:val="008127BD"/>
    <w:rsid w:val="0081293E"/>
    <w:rsid w:val="00812E50"/>
    <w:rsid w:val="0081304E"/>
    <w:rsid w:val="0081307D"/>
    <w:rsid w:val="0081313D"/>
    <w:rsid w:val="00814507"/>
    <w:rsid w:val="00815070"/>
    <w:rsid w:val="0081591A"/>
    <w:rsid w:val="00815921"/>
    <w:rsid w:val="00815A10"/>
    <w:rsid w:val="008204A6"/>
    <w:rsid w:val="008210D1"/>
    <w:rsid w:val="008213C6"/>
    <w:rsid w:val="0082197C"/>
    <w:rsid w:val="0082237D"/>
    <w:rsid w:val="008224D7"/>
    <w:rsid w:val="00822F8C"/>
    <w:rsid w:val="00823593"/>
    <w:rsid w:val="008237A8"/>
    <w:rsid w:val="00823852"/>
    <w:rsid w:val="00825449"/>
    <w:rsid w:val="00825901"/>
    <w:rsid w:val="008259BA"/>
    <w:rsid w:val="0082642F"/>
    <w:rsid w:val="00826A64"/>
    <w:rsid w:val="008274FF"/>
    <w:rsid w:val="00827759"/>
    <w:rsid w:val="00827A93"/>
    <w:rsid w:val="008303A7"/>
    <w:rsid w:val="00830405"/>
    <w:rsid w:val="00830868"/>
    <w:rsid w:val="00831DDE"/>
    <w:rsid w:val="00834035"/>
    <w:rsid w:val="00834412"/>
    <w:rsid w:val="0083529B"/>
    <w:rsid w:val="00835A1F"/>
    <w:rsid w:val="00835B9D"/>
    <w:rsid w:val="008374C5"/>
    <w:rsid w:val="008374EF"/>
    <w:rsid w:val="0084062F"/>
    <w:rsid w:val="00840DA8"/>
    <w:rsid w:val="008431E9"/>
    <w:rsid w:val="00844FE5"/>
    <w:rsid w:val="008451FC"/>
    <w:rsid w:val="00846233"/>
    <w:rsid w:val="008476EC"/>
    <w:rsid w:val="008477BA"/>
    <w:rsid w:val="008505A8"/>
    <w:rsid w:val="008519A9"/>
    <w:rsid w:val="00851CC9"/>
    <w:rsid w:val="00852CD1"/>
    <w:rsid w:val="00853809"/>
    <w:rsid w:val="0085384B"/>
    <w:rsid w:val="008544AB"/>
    <w:rsid w:val="00854B18"/>
    <w:rsid w:val="00854C28"/>
    <w:rsid w:val="00854D08"/>
    <w:rsid w:val="00855218"/>
    <w:rsid w:val="00856206"/>
    <w:rsid w:val="008565E2"/>
    <w:rsid w:val="00857180"/>
    <w:rsid w:val="008572A3"/>
    <w:rsid w:val="008574AB"/>
    <w:rsid w:val="00860099"/>
    <w:rsid w:val="008601C4"/>
    <w:rsid w:val="00860274"/>
    <w:rsid w:val="00860E6F"/>
    <w:rsid w:val="00861161"/>
    <w:rsid w:val="00861361"/>
    <w:rsid w:val="0086165C"/>
    <w:rsid w:val="0086191A"/>
    <w:rsid w:val="008622B6"/>
    <w:rsid w:val="00862FA6"/>
    <w:rsid w:val="0086346C"/>
    <w:rsid w:val="008651FE"/>
    <w:rsid w:val="00866447"/>
    <w:rsid w:val="00866E26"/>
    <w:rsid w:val="00866E8B"/>
    <w:rsid w:val="00871A0C"/>
    <w:rsid w:val="00871F75"/>
    <w:rsid w:val="008721FF"/>
    <w:rsid w:val="00872B6D"/>
    <w:rsid w:val="00872C0C"/>
    <w:rsid w:val="00872E85"/>
    <w:rsid w:val="00872EFA"/>
    <w:rsid w:val="00873936"/>
    <w:rsid w:val="00873CFF"/>
    <w:rsid w:val="00875183"/>
    <w:rsid w:val="00875273"/>
    <w:rsid w:val="0087528C"/>
    <w:rsid w:val="008754D8"/>
    <w:rsid w:val="0087605E"/>
    <w:rsid w:val="008761B8"/>
    <w:rsid w:val="008768CF"/>
    <w:rsid w:val="0087736C"/>
    <w:rsid w:val="00877A57"/>
    <w:rsid w:val="00877F44"/>
    <w:rsid w:val="0088226E"/>
    <w:rsid w:val="00884A88"/>
    <w:rsid w:val="00884B32"/>
    <w:rsid w:val="0088571A"/>
    <w:rsid w:val="00887811"/>
    <w:rsid w:val="00890656"/>
    <w:rsid w:val="008907F8"/>
    <w:rsid w:val="00891DC3"/>
    <w:rsid w:val="00891FF5"/>
    <w:rsid w:val="0089209A"/>
    <w:rsid w:val="00892282"/>
    <w:rsid w:val="0089238C"/>
    <w:rsid w:val="00892DA0"/>
    <w:rsid w:val="008930AA"/>
    <w:rsid w:val="0089381B"/>
    <w:rsid w:val="00894BBB"/>
    <w:rsid w:val="00896E09"/>
    <w:rsid w:val="008A1554"/>
    <w:rsid w:val="008A1ADF"/>
    <w:rsid w:val="008A4BF1"/>
    <w:rsid w:val="008A5160"/>
    <w:rsid w:val="008A7E47"/>
    <w:rsid w:val="008A7EB8"/>
    <w:rsid w:val="008B0F61"/>
    <w:rsid w:val="008B27EB"/>
    <w:rsid w:val="008B2AC4"/>
    <w:rsid w:val="008B2EAB"/>
    <w:rsid w:val="008B3237"/>
    <w:rsid w:val="008B3404"/>
    <w:rsid w:val="008B52EA"/>
    <w:rsid w:val="008B5BE0"/>
    <w:rsid w:val="008B6503"/>
    <w:rsid w:val="008B69C0"/>
    <w:rsid w:val="008B6CC2"/>
    <w:rsid w:val="008B780E"/>
    <w:rsid w:val="008B7A58"/>
    <w:rsid w:val="008C003D"/>
    <w:rsid w:val="008C05B2"/>
    <w:rsid w:val="008C1504"/>
    <w:rsid w:val="008C1B65"/>
    <w:rsid w:val="008C2A48"/>
    <w:rsid w:val="008C48FE"/>
    <w:rsid w:val="008C4F6E"/>
    <w:rsid w:val="008C775B"/>
    <w:rsid w:val="008C7BF4"/>
    <w:rsid w:val="008D08B5"/>
    <w:rsid w:val="008D11F4"/>
    <w:rsid w:val="008D19FF"/>
    <w:rsid w:val="008D33F6"/>
    <w:rsid w:val="008D340A"/>
    <w:rsid w:val="008D3647"/>
    <w:rsid w:val="008D41A9"/>
    <w:rsid w:val="008D42E3"/>
    <w:rsid w:val="008D4567"/>
    <w:rsid w:val="008D50C7"/>
    <w:rsid w:val="008D55F8"/>
    <w:rsid w:val="008D5BF0"/>
    <w:rsid w:val="008D635F"/>
    <w:rsid w:val="008D6D63"/>
    <w:rsid w:val="008D70A1"/>
    <w:rsid w:val="008E1B63"/>
    <w:rsid w:val="008E22CA"/>
    <w:rsid w:val="008E27CE"/>
    <w:rsid w:val="008E4318"/>
    <w:rsid w:val="008E47D8"/>
    <w:rsid w:val="008E5195"/>
    <w:rsid w:val="008E58E1"/>
    <w:rsid w:val="008E594E"/>
    <w:rsid w:val="008E59B7"/>
    <w:rsid w:val="008E5B58"/>
    <w:rsid w:val="008E5F4E"/>
    <w:rsid w:val="008E632C"/>
    <w:rsid w:val="008E673E"/>
    <w:rsid w:val="008F07AA"/>
    <w:rsid w:val="008F1429"/>
    <w:rsid w:val="008F23EA"/>
    <w:rsid w:val="008F2873"/>
    <w:rsid w:val="008F2B82"/>
    <w:rsid w:val="008F31E3"/>
    <w:rsid w:val="008F3310"/>
    <w:rsid w:val="008F3949"/>
    <w:rsid w:val="008F4EC6"/>
    <w:rsid w:val="008F52FD"/>
    <w:rsid w:val="008F5CE7"/>
    <w:rsid w:val="008F5DB9"/>
    <w:rsid w:val="008F6375"/>
    <w:rsid w:val="008F7BC1"/>
    <w:rsid w:val="008F7FBA"/>
    <w:rsid w:val="009001EC"/>
    <w:rsid w:val="0090249A"/>
    <w:rsid w:val="00904088"/>
    <w:rsid w:val="0090637F"/>
    <w:rsid w:val="00906687"/>
    <w:rsid w:val="00906DEF"/>
    <w:rsid w:val="00906DF1"/>
    <w:rsid w:val="00907FC5"/>
    <w:rsid w:val="00910886"/>
    <w:rsid w:val="009132F5"/>
    <w:rsid w:val="00913B86"/>
    <w:rsid w:val="00915E73"/>
    <w:rsid w:val="009169BC"/>
    <w:rsid w:val="009173DA"/>
    <w:rsid w:val="00917BE1"/>
    <w:rsid w:val="009211A8"/>
    <w:rsid w:val="00921F55"/>
    <w:rsid w:val="00922BDC"/>
    <w:rsid w:val="00925516"/>
    <w:rsid w:val="00926272"/>
    <w:rsid w:val="00926B3C"/>
    <w:rsid w:val="00927A11"/>
    <w:rsid w:val="00927B50"/>
    <w:rsid w:val="009300C6"/>
    <w:rsid w:val="00930CCC"/>
    <w:rsid w:val="00931699"/>
    <w:rsid w:val="00931E88"/>
    <w:rsid w:val="00931F94"/>
    <w:rsid w:val="00933339"/>
    <w:rsid w:val="00934D51"/>
    <w:rsid w:val="009359D4"/>
    <w:rsid w:val="0093766F"/>
    <w:rsid w:val="0093796D"/>
    <w:rsid w:val="00937DC7"/>
    <w:rsid w:val="00941076"/>
    <w:rsid w:val="00941157"/>
    <w:rsid w:val="009415FE"/>
    <w:rsid w:val="009419D9"/>
    <w:rsid w:val="00941DDE"/>
    <w:rsid w:val="0094205F"/>
    <w:rsid w:val="0094223E"/>
    <w:rsid w:val="00943A87"/>
    <w:rsid w:val="00943CB3"/>
    <w:rsid w:val="00944AD3"/>
    <w:rsid w:val="00944E9A"/>
    <w:rsid w:val="00946E12"/>
    <w:rsid w:val="00947A43"/>
    <w:rsid w:val="00951FD8"/>
    <w:rsid w:val="00952972"/>
    <w:rsid w:val="0095330F"/>
    <w:rsid w:val="00953A25"/>
    <w:rsid w:val="00953AA5"/>
    <w:rsid w:val="009540CF"/>
    <w:rsid w:val="00954A75"/>
    <w:rsid w:val="00956B27"/>
    <w:rsid w:val="00960C0C"/>
    <w:rsid w:val="00962319"/>
    <w:rsid w:val="00962376"/>
    <w:rsid w:val="00963038"/>
    <w:rsid w:val="009632BE"/>
    <w:rsid w:val="00963341"/>
    <w:rsid w:val="00963AD7"/>
    <w:rsid w:val="00963CB2"/>
    <w:rsid w:val="00963D69"/>
    <w:rsid w:val="00963EB2"/>
    <w:rsid w:val="0096439B"/>
    <w:rsid w:val="00964A49"/>
    <w:rsid w:val="00966778"/>
    <w:rsid w:val="009669EE"/>
    <w:rsid w:val="0096767F"/>
    <w:rsid w:val="0096798B"/>
    <w:rsid w:val="00970EE2"/>
    <w:rsid w:val="0097127C"/>
    <w:rsid w:val="0097200E"/>
    <w:rsid w:val="009725E5"/>
    <w:rsid w:val="009730E0"/>
    <w:rsid w:val="009733B1"/>
    <w:rsid w:val="00974951"/>
    <w:rsid w:val="00974F4E"/>
    <w:rsid w:val="009762E0"/>
    <w:rsid w:val="00976B19"/>
    <w:rsid w:val="00976B91"/>
    <w:rsid w:val="00976DD1"/>
    <w:rsid w:val="00977145"/>
    <w:rsid w:val="0097722F"/>
    <w:rsid w:val="00980112"/>
    <w:rsid w:val="009820DC"/>
    <w:rsid w:val="00982157"/>
    <w:rsid w:val="00982D2E"/>
    <w:rsid w:val="0098328D"/>
    <w:rsid w:val="0098343E"/>
    <w:rsid w:val="0098435F"/>
    <w:rsid w:val="009850FD"/>
    <w:rsid w:val="00985242"/>
    <w:rsid w:val="00985902"/>
    <w:rsid w:val="00985C76"/>
    <w:rsid w:val="00986903"/>
    <w:rsid w:val="00986B46"/>
    <w:rsid w:val="009900D6"/>
    <w:rsid w:val="00990693"/>
    <w:rsid w:val="009928CF"/>
    <w:rsid w:val="009931BF"/>
    <w:rsid w:val="009942FB"/>
    <w:rsid w:val="00994660"/>
    <w:rsid w:val="00994AF3"/>
    <w:rsid w:val="0099607B"/>
    <w:rsid w:val="00996888"/>
    <w:rsid w:val="0099695F"/>
    <w:rsid w:val="00997AA1"/>
    <w:rsid w:val="009A00AE"/>
    <w:rsid w:val="009A03FA"/>
    <w:rsid w:val="009A064C"/>
    <w:rsid w:val="009A0A3D"/>
    <w:rsid w:val="009A0F4A"/>
    <w:rsid w:val="009A15BF"/>
    <w:rsid w:val="009A1DC7"/>
    <w:rsid w:val="009A2019"/>
    <w:rsid w:val="009A223F"/>
    <w:rsid w:val="009A2DDD"/>
    <w:rsid w:val="009A389B"/>
    <w:rsid w:val="009A46DE"/>
    <w:rsid w:val="009A500F"/>
    <w:rsid w:val="009A6B29"/>
    <w:rsid w:val="009B032C"/>
    <w:rsid w:val="009B0C07"/>
    <w:rsid w:val="009B1685"/>
    <w:rsid w:val="009B2118"/>
    <w:rsid w:val="009B2227"/>
    <w:rsid w:val="009B3542"/>
    <w:rsid w:val="009B3C46"/>
    <w:rsid w:val="009B4AE0"/>
    <w:rsid w:val="009B4F7B"/>
    <w:rsid w:val="009B5FB5"/>
    <w:rsid w:val="009B654B"/>
    <w:rsid w:val="009C0E1B"/>
    <w:rsid w:val="009C1996"/>
    <w:rsid w:val="009C1A71"/>
    <w:rsid w:val="009C2F77"/>
    <w:rsid w:val="009C496C"/>
    <w:rsid w:val="009C77AB"/>
    <w:rsid w:val="009C7E9A"/>
    <w:rsid w:val="009D17A8"/>
    <w:rsid w:val="009D1EB8"/>
    <w:rsid w:val="009D39FD"/>
    <w:rsid w:val="009D4446"/>
    <w:rsid w:val="009D57EC"/>
    <w:rsid w:val="009D60C5"/>
    <w:rsid w:val="009D63C2"/>
    <w:rsid w:val="009D6B23"/>
    <w:rsid w:val="009D75A9"/>
    <w:rsid w:val="009D7C6B"/>
    <w:rsid w:val="009E064A"/>
    <w:rsid w:val="009E06F0"/>
    <w:rsid w:val="009E07FA"/>
    <w:rsid w:val="009E0B23"/>
    <w:rsid w:val="009E179B"/>
    <w:rsid w:val="009E1EAC"/>
    <w:rsid w:val="009E2135"/>
    <w:rsid w:val="009E2C5F"/>
    <w:rsid w:val="009E4517"/>
    <w:rsid w:val="009E4850"/>
    <w:rsid w:val="009E4F9F"/>
    <w:rsid w:val="009E542E"/>
    <w:rsid w:val="009E5487"/>
    <w:rsid w:val="009E57A4"/>
    <w:rsid w:val="009E59FA"/>
    <w:rsid w:val="009E5E94"/>
    <w:rsid w:val="009E68B8"/>
    <w:rsid w:val="009E6FE5"/>
    <w:rsid w:val="009E7ACB"/>
    <w:rsid w:val="009F122D"/>
    <w:rsid w:val="009F197B"/>
    <w:rsid w:val="009F21CE"/>
    <w:rsid w:val="009F5EF3"/>
    <w:rsid w:val="009F6281"/>
    <w:rsid w:val="009F6E77"/>
    <w:rsid w:val="009F72E2"/>
    <w:rsid w:val="009F7652"/>
    <w:rsid w:val="00A01F16"/>
    <w:rsid w:val="00A0251B"/>
    <w:rsid w:val="00A02972"/>
    <w:rsid w:val="00A02B97"/>
    <w:rsid w:val="00A032D7"/>
    <w:rsid w:val="00A053D8"/>
    <w:rsid w:val="00A054DA"/>
    <w:rsid w:val="00A06279"/>
    <w:rsid w:val="00A07508"/>
    <w:rsid w:val="00A10566"/>
    <w:rsid w:val="00A10DD1"/>
    <w:rsid w:val="00A119B4"/>
    <w:rsid w:val="00A11DDD"/>
    <w:rsid w:val="00A146CC"/>
    <w:rsid w:val="00A16036"/>
    <w:rsid w:val="00A171F2"/>
    <w:rsid w:val="00A202E4"/>
    <w:rsid w:val="00A207C2"/>
    <w:rsid w:val="00A21DA1"/>
    <w:rsid w:val="00A22AE9"/>
    <w:rsid w:val="00A231B6"/>
    <w:rsid w:val="00A232CC"/>
    <w:rsid w:val="00A237B1"/>
    <w:rsid w:val="00A23F0C"/>
    <w:rsid w:val="00A24595"/>
    <w:rsid w:val="00A25A7D"/>
    <w:rsid w:val="00A25F61"/>
    <w:rsid w:val="00A31610"/>
    <w:rsid w:val="00A317C2"/>
    <w:rsid w:val="00A32352"/>
    <w:rsid w:val="00A32B79"/>
    <w:rsid w:val="00A33743"/>
    <w:rsid w:val="00A33955"/>
    <w:rsid w:val="00A347BB"/>
    <w:rsid w:val="00A35702"/>
    <w:rsid w:val="00A37D5F"/>
    <w:rsid w:val="00A40AD2"/>
    <w:rsid w:val="00A4132A"/>
    <w:rsid w:val="00A421B7"/>
    <w:rsid w:val="00A43E98"/>
    <w:rsid w:val="00A44399"/>
    <w:rsid w:val="00A45051"/>
    <w:rsid w:val="00A461D2"/>
    <w:rsid w:val="00A4620D"/>
    <w:rsid w:val="00A464AC"/>
    <w:rsid w:val="00A50D79"/>
    <w:rsid w:val="00A527EF"/>
    <w:rsid w:val="00A530D2"/>
    <w:rsid w:val="00A53D3D"/>
    <w:rsid w:val="00A53E28"/>
    <w:rsid w:val="00A55EE1"/>
    <w:rsid w:val="00A56166"/>
    <w:rsid w:val="00A5666B"/>
    <w:rsid w:val="00A578A5"/>
    <w:rsid w:val="00A60322"/>
    <w:rsid w:val="00A60780"/>
    <w:rsid w:val="00A61F59"/>
    <w:rsid w:val="00A62834"/>
    <w:rsid w:val="00A63BF4"/>
    <w:rsid w:val="00A63EDD"/>
    <w:rsid w:val="00A64CBC"/>
    <w:rsid w:val="00A65ADB"/>
    <w:rsid w:val="00A6645B"/>
    <w:rsid w:val="00A707CE"/>
    <w:rsid w:val="00A70A68"/>
    <w:rsid w:val="00A710F6"/>
    <w:rsid w:val="00A71C66"/>
    <w:rsid w:val="00A72C38"/>
    <w:rsid w:val="00A7354D"/>
    <w:rsid w:val="00A73D28"/>
    <w:rsid w:val="00A7408D"/>
    <w:rsid w:val="00A747A5"/>
    <w:rsid w:val="00A7632C"/>
    <w:rsid w:val="00A767B8"/>
    <w:rsid w:val="00A76B52"/>
    <w:rsid w:val="00A77604"/>
    <w:rsid w:val="00A80139"/>
    <w:rsid w:val="00A825DF"/>
    <w:rsid w:val="00A827D2"/>
    <w:rsid w:val="00A83369"/>
    <w:rsid w:val="00A8363E"/>
    <w:rsid w:val="00A836F5"/>
    <w:rsid w:val="00A85825"/>
    <w:rsid w:val="00A85C99"/>
    <w:rsid w:val="00A87192"/>
    <w:rsid w:val="00A90F71"/>
    <w:rsid w:val="00A938FA"/>
    <w:rsid w:val="00A93E8E"/>
    <w:rsid w:val="00A94002"/>
    <w:rsid w:val="00A94D1A"/>
    <w:rsid w:val="00A96483"/>
    <w:rsid w:val="00A96517"/>
    <w:rsid w:val="00A9733D"/>
    <w:rsid w:val="00A9772E"/>
    <w:rsid w:val="00A97EA2"/>
    <w:rsid w:val="00AA0083"/>
    <w:rsid w:val="00AA0290"/>
    <w:rsid w:val="00AA0A0A"/>
    <w:rsid w:val="00AA1988"/>
    <w:rsid w:val="00AA1E72"/>
    <w:rsid w:val="00AA28D9"/>
    <w:rsid w:val="00AA37AF"/>
    <w:rsid w:val="00AA384E"/>
    <w:rsid w:val="00AA3B94"/>
    <w:rsid w:val="00AA453B"/>
    <w:rsid w:val="00AA56D2"/>
    <w:rsid w:val="00AA6062"/>
    <w:rsid w:val="00AB0E09"/>
    <w:rsid w:val="00AB1CC8"/>
    <w:rsid w:val="00AB3A70"/>
    <w:rsid w:val="00AB3F6C"/>
    <w:rsid w:val="00AC06FB"/>
    <w:rsid w:val="00AC0C84"/>
    <w:rsid w:val="00AC0DB8"/>
    <w:rsid w:val="00AC17CA"/>
    <w:rsid w:val="00AC2157"/>
    <w:rsid w:val="00AC3E82"/>
    <w:rsid w:val="00AC487F"/>
    <w:rsid w:val="00AC4AB3"/>
    <w:rsid w:val="00AC4C9E"/>
    <w:rsid w:val="00AC4FB7"/>
    <w:rsid w:val="00AC520F"/>
    <w:rsid w:val="00AC6144"/>
    <w:rsid w:val="00AC735F"/>
    <w:rsid w:val="00AC7BF5"/>
    <w:rsid w:val="00AD0201"/>
    <w:rsid w:val="00AD04B7"/>
    <w:rsid w:val="00AD1F9A"/>
    <w:rsid w:val="00AD2280"/>
    <w:rsid w:val="00AD2CC3"/>
    <w:rsid w:val="00AD41CB"/>
    <w:rsid w:val="00AD4711"/>
    <w:rsid w:val="00AD4E93"/>
    <w:rsid w:val="00AD568A"/>
    <w:rsid w:val="00AD57F3"/>
    <w:rsid w:val="00AD5CFE"/>
    <w:rsid w:val="00AD690D"/>
    <w:rsid w:val="00AD73E1"/>
    <w:rsid w:val="00AD7783"/>
    <w:rsid w:val="00AD7B26"/>
    <w:rsid w:val="00AE08B2"/>
    <w:rsid w:val="00AE0C41"/>
    <w:rsid w:val="00AE10B5"/>
    <w:rsid w:val="00AE165A"/>
    <w:rsid w:val="00AE1ABC"/>
    <w:rsid w:val="00AE201B"/>
    <w:rsid w:val="00AE3826"/>
    <w:rsid w:val="00AE4569"/>
    <w:rsid w:val="00AE47A8"/>
    <w:rsid w:val="00AE54EF"/>
    <w:rsid w:val="00AE6555"/>
    <w:rsid w:val="00AE6BB6"/>
    <w:rsid w:val="00AE7B69"/>
    <w:rsid w:val="00AF018A"/>
    <w:rsid w:val="00AF0E99"/>
    <w:rsid w:val="00AF12FF"/>
    <w:rsid w:val="00AF1A1F"/>
    <w:rsid w:val="00AF1C42"/>
    <w:rsid w:val="00AF1FCC"/>
    <w:rsid w:val="00AF2153"/>
    <w:rsid w:val="00AF3CF4"/>
    <w:rsid w:val="00AF47B5"/>
    <w:rsid w:val="00AF4ABA"/>
    <w:rsid w:val="00AF4BB4"/>
    <w:rsid w:val="00AF5042"/>
    <w:rsid w:val="00AF5379"/>
    <w:rsid w:val="00AF58A8"/>
    <w:rsid w:val="00AF5D46"/>
    <w:rsid w:val="00AF6332"/>
    <w:rsid w:val="00AF663B"/>
    <w:rsid w:val="00AF6C34"/>
    <w:rsid w:val="00AF79BD"/>
    <w:rsid w:val="00B00033"/>
    <w:rsid w:val="00B00E75"/>
    <w:rsid w:val="00B00F07"/>
    <w:rsid w:val="00B0256A"/>
    <w:rsid w:val="00B035D0"/>
    <w:rsid w:val="00B03BC0"/>
    <w:rsid w:val="00B04A07"/>
    <w:rsid w:val="00B04A1F"/>
    <w:rsid w:val="00B04D89"/>
    <w:rsid w:val="00B061B8"/>
    <w:rsid w:val="00B104FC"/>
    <w:rsid w:val="00B10E05"/>
    <w:rsid w:val="00B128D0"/>
    <w:rsid w:val="00B12F1C"/>
    <w:rsid w:val="00B13B89"/>
    <w:rsid w:val="00B144E9"/>
    <w:rsid w:val="00B14EE5"/>
    <w:rsid w:val="00B158E8"/>
    <w:rsid w:val="00B16496"/>
    <w:rsid w:val="00B17C57"/>
    <w:rsid w:val="00B201D0"/>
    <w:rsid w:val="00B21E5F"/>
    <w:rsid w:val="00B2212C"/>
    <w:rsid w:val="00B22816"/>
    <w:rsid w:val="00B23A74"/>
    <w:rsid w:val="00B2483D"/>
    <w:rsid w:val="00B24BCB"/>
    <w:rsid w:val="00B24D8A"/>
    <w:rsid w:val="00B251DE"/>
    <w:rsid w:val="00B25722"/>
    <w:rsid w:val="00B25FA0"/>
    <w:rsid w:val="00B26A8D"/>
    <w:rsid w:val="00B32EB0"/>
    <w:rsid w:val="00B3414D"/>
    <w:rsid w:val="00B3443D"/>
    <w:rsid w:val="00B36269"/>
    <w:rsid w:val="00B4007A"/>
    <w:rsid w:val="00B410A6"/>
    <w:rsid w:val="00B42C8D"/>
    <w:rsid w:val="00B43307"/>
    <w:rsid w:val="00B44FB8"/>
    <w:rsid w:val="00B50950"/>
    <w:rsid w:val="00B50B61"/>
    <w:rsid w:val="00B50C70"/>
    <w:rsid w:val="00B5149C"/>
    <w:rsid w:val="00B515FB"/>
    <w:rsid w:val="00B51BA0"/>
    <w:rsid w:val="00B5262A"/>
    <w:rsid w:val="00B52D84"/>
    <w:rsid w:val="00B52EE6"/>
    <w:rsid w:val="00B5312D"/>
    <w:rsid w:val="00B54E28"/>
    <w:rsid w:val="00B5608D"/>
    <w:rsid w:val="00B56974"/>
    <w:rsid w:val="00B57619"/>
    <w:rsid w:val="00B60D09"/>
    <w:rsid w:val="00B62F2F"/>
    <w:rsid w:val="00B634A0"/>
    <w:rsid w:val="00B64810"/>
    <w:rsid w:val="00B6520B"/>
    <w:rsid w:val="00B66789"/>
    <w:rsid w:val="00B67469"/>
    <w:rsid w:val="00B7090C"/>
    <w:rsid w:val="00B7139B"/>
    <w:rsid w:val="00B716A8"/>
    <w:rsid w:val="00B716D4"/>
    <w:rsid w:val="00B7213D"/>
    <w:rsid w:val="00B730DE"/>
    <w:rsid w:val="00B734BF"/>
    <w:rsid w:val="00B73E22"/>
    <w:rsid w:val="00B76BC3"/>
    <w:rsid w:val="00B76E49"/>
    <w:rsid w:val="00B76EB1"/>
    <w:rsid w:val="00B76FB7"/>
    <w:rsid w:val="00B774DB"/>
    <w:rsid w:val="00B807B1"/>
    <w:rsid w:val="00B81BE2"/>
    <w:rsid w:val="00B82971"/>
    <w:rsid w:val="00B82A69"/>
    <w:rsid w:val="00B83262"/>
    <w:rsid w:val="00B833FB"/>
    <w:rsid w:val="00B85889"/>
    <w:rsid w:val="00B85A01"/>
    <w:rsid w:val="00B85EF6"/>
    <w:rsid w:val="00B86E2D"/>
    <w:rsid w:val="00B86E7E"/>
    <w:rsid w:val="00B912A9"/>
    <w:rsid w:val="00B91E2B"/>
    <w:rsid w:val="00B93A6B"/>
    <w:rsid w:val="00B93C14"/>
    <w:rsid w:val="00B941D0"/>
    <w:rsid w:val="00B94243"/>
    <w:rsid w:val="00B9675F"/>
    <w:rsid w:val="00B96E8C"/>
    <w:rsid w:val="00B97DAE"/>
    <w:rsid w:val="00BA07B5"/>
    <w:rsid w:val="00BA1A47"/>
    <w:rsid w:val="00BA1C1A"/>
    <w:rsid w:val="00BA3023"/>
    <w:rsid w:val="00BA3EDF"/>
    <w:rsid w:val="00BA3F96"/>
    <w:rsid w:val="00BA5C59"/>
    <w:rsid w:val="00BA5D72"/>
    <w:rsid w:val="00BA63F0"/>
    <w:rsid w:val="00BA6402"/>
    <w:rsid w:val="00BB0A1E"/>
    <w:rsid w:val="00BB1621"/>
    <w:rsid w:val="00BB19B8"/>
    <w:rsid w:val="00BB1B8D"/>
    <w:rsid w:val="00BB2524"/>
    <w:rsid w:val="00BB3B1A"/>
    <w:rsid w:val="00BB4165"/>
    <w:rsid w:val="00BB547C"/>
    <w:rsid w:val="00BB632A"/>
    <w:rsid w:val="00BB6547"/>
    <w:rsid w:val="00BB7687"/>
    <w:rsid w:val="00BB7837"/>
    <w:rsid w:val="00BC0A1F"/>
    <w:rsid w:val="00BC1210"/>
    <w:rsid w:val="00BC12F2"/>
    <w:rsid w:val="00BC2184"/>
    <w:rsid w:val="00BC2738"/>
    <w:rsid w:val="00BC2B01"/>
    <w:rsid w:val="00BC40C8"/>
    <w:rsid w:val="00BC5461"/>
    <w:rsid w:val="00BC570A"/>
    <w:rsid w:val="00BC5DAE"/>
    <w:rsid w:val="00BC60E5"/>
    <w:rsid w:val="00BC6839"/>
    <w:rsid w:val="00BD0676"/>
    <w:rsid w:val="00BD09F4"/>
    <w:rsid w:val="00BD0B64"/>
    <w:rsid w:val="00BD0D53"/>
    <w:rsid w:val="00BD169A"/>
    <w:rsid w:val="00BD16FF"/>
    <w:rsid w:val="00BD24C8"/>
    <w:rsid w:val="00BD28FB"/>
    <w:rsid w:val="00BD4A7A"/>
    <w:rsid w:val="00BD4BC3"/>
    <w:rsid w:val="00BD597C"/>
    <w:rsid w:val="00BD5F61"/>
    <w:rsid w:val="00BE0D4B"/>
    <w:rsid w:val="00BE16AC"/>
    <w:rsid w:val="00BE1871"/>
    <w:rsid w:val="00BE1FC0"/>
    <w:rsid w:val="00BE2AE6"/>
    <w:rsid w:val="00BE2F38"/>
    <w:rsid w:val="00BE435F"/>
    <w:rsid w:val="00BE4B80"/>
    <w:rsid w:val="00BE505A"/>
    <w:rsid w:val="00BE5C8F"/>
    <w:rsid w:val="00BE5F76"/>
    <w:rsid w:val="00BE6045"/>
    <w:rsid w:val="00BE7EB4"/>
    <w:rsid w:val="00BF0BE7"/>
    <w:rsid w:val="00BF1639"/>
    <w:rsid w:val="00BF1F54"/>
    <w:rsid w:val="00BF262F"/>
    <w:rsid w:val="00BF4BD9"/>
    <w:rsid w:val="00BF52B2"/>
    <w:rsid w:val="00BF6C1B"/>
    <w:rsid w:val="00BF72AB"/>
    <w:rsid w:val="00BF7CD1"/>
    <w:rsid w:val="00C002FF"/>
    <w:rsid w:val="00C006B7"/>
    <w:rsid w:val="00C007BB"/>
    <w:rsid w:val="00C0129E"/>
    <w:rsid w:val="00C018BA"/>
    <w:rsid w:val="00C02611"/>
    <w:rsid w:val="00C02652"/>
    <w:rsid w:val="00C02C08"/>
    <w:rsid w:val="00C03FEF"/>
    <w:rsid w:val="00C04306"/>
    <w:rsid w:val="00C04970"/>
    <w:rsid w:val="00C04BF7"/>
    <w:rsid w:val="00C05CFB"/>
    <w:rsid w:val="00C06156"/>
    <w:rsid w:val="00C07585"/>
    <w:rsid w:val="00C077D6"/>
    <w:rsid w:val="00C10236"/>
    <w:rsid w:val="00C10432"/>
    <w:rsid w:val="00C117B5"/>
    <w:rsid w:val="00C12A65"/>
    <w:rsid w:val="00C13F6B"/>
    <w:rsid w:val="00C160E9"/>
    <w:rsid w:val="00C16957"/>
    <w:rsid w:val="00C171E9"/>
    <w:rsid w:val="00C17269"/>
    <w:rsid w:val="00C173EE"/>
    <w:rsid w:val="00C20316"/>
    <w:rsid w:val="00C20E53"/>
    <w:rsid w:val="00C222A6"/>
    <w:rsid w:val="00C22FB0"/>
    <w:rsid w:val="00C23F4E"/>
    <w:rsid w:val="00C24257"/>
    <w:rsid w:val="00C245AF"/>
    <w:rsid w:val="00C24D54"/>
    <w:rsid w:val="00C260F4"/>
    <w:rsid w:val="00C272F3"/>
    <w:rsid w:val="00C27579"/>
    <w:rsid w:val="00C30208"/>
    <w:rsid w:val="00C309D7"/>
    <w:rsid w:val="00C31CB4"/>
    <w:rsid w:val="00C32B83"/>
    <w:rsid w:val="00C3348F"/>
    <w:rsid w:val="00C337ED"/>
    <w:rsid w:val="00C34C67"/>
    <w:rsid w:val="00C34E88"/>
    <w:rsid w:val="00C35EB0"/>
    <w:rsid w:val="00C35EBF"/>
    <w:rsid w:val="00C37C59"/>
    <w:rsid w:val="00C41896"/>
    <w:rsid w:val="00C42117"/>
    <w:rsid w:val="00C432BF"/>
    <w:rsid w:val="00C43F92"/>
    <w:rsid w:val="00C4490D"/>
    <w:rsid w:val="00C45069"/>
    <w:rsid w:val="00C455E4"/>
    <w:rsid w:val="00C460E9"/>
    <w:rsid w:val="00C46328"/>
    <w:rsid w:val="00C46EAB"/>
    <w:rsid w:val="00C502B5"/>
    <w:rsid w:val="00C50C21"/>
    <w:rsid w:val="00C51C0A"/>
    <w:rsid w:val="00C53822"/>
    <w:rsid w:val="00C53EC2"/>
    <w:rsid w:val="00C5552E"/>
    <w:rsid w:val="00C55FBC"/>
    <w:rsid w:val="00C56F8C"/>
    <w:rsid w:val="00C57F27"/>
    <w:rsid w:val="00C62321"/>
    <w:rsid w:val="00C6366A"/>
    <w:rsid w:val="00C6377A"/>
    <w:rsid w:val="00C64252"/>
    <w:rsid w:val="00C64BD3"/>
    <w:rsid w:val="00C655BD"/>
    <w:rsid w:val="00C65D99"/>
    <w:rsid w:val="00C66352"/>
    <w:rsid w:val="00C66EED"/>
    <w:rsid w:val="00C6760F"/>
    <w:rsid w:val="00C67FFD"/>
    <w:rsid w:val="00C70253"/>
    <w:rsid w:val="00C70575"/>
    <w:rsid w:val="00C71F7B"/>
    <w:rsid w:val="00C73CCC"/>
    <w:rsid w:val="00C74C26"/>
    <w:rsid w:val="00C74C6F"/>
    <w:rsid w:val="00C751E6"/>
    <w:rsid w:val="00C75597"/>
    <w:rsid w:val="00C756D3"/>
    <w:rsid w:val="00C759F4"/>
    <w:rsid w:val="00C76A47"/>
    <w:rsid w:val="00C77A54"/>
    <w:rsid w:val="00C81028"/>
    <w:rsid w:val="00C81DD7"/>
    <w:rsid w:val="00C8205A"/>
    <w:rsid w:val="00C82FEF"/>
    <w:rsid w:val="00C83546"/>
    <w:rsid w:val="00C837FB"/>
    <w:rsid w:val="00C839BE"/>
    <w:rsid w:val="00C84854"/>
    <w:rsid w:val="00C852FE"/>
    <w:rsid w:val="00C85A74"/>
    <w:rsid w:val="00C85F2E"/>
    <w:rsid w:val="00C8758B"/>
    <w:rsid w:val="00C8767D"/>
    <w:rsid w:val="00C87B30"/>
    <w:rsid w:val="00C91DE2"/>
    <w:rsid w:val="00C92AC5"/>
    <w:rsid w:val="00C94625"/>
    <w:rsid w:val="00C9780B"/>
    <w:rsid w:val="00C979AE"/>
    <w:rsid w:val="00CA0819"/>
    <w:rsid w:val="00CA186E"/>
    <w:rsid w:val="00CA3D1B"/>
    <w:rsid w:val="00CA4090"/>
    <w:rsid w:val="00CA4221"/>
    <w:rsid w:val="00CA54B7"/>
    <w:rsid w:val="00CA6960"/>
    <w:rsid w:val="00CA69BB"/>
    <w:rsid w:val="00CA780C"/>
    <w:rsid w:val="00CA7843"/>
    <w:rsid w:val="00CB0735"/>
    <w:rsid w:val="00CB097D"/>
    <w:rsid w:val="00CB0A11"/>
    <w:rsid w:val="00CB25F5"/>
    <w:rsid w:val="00CB324E"/>
    <w:rsid w:val="00CB3746"/>
    <w:rsid w:val="00CB57C1"/>
    <w:rsid w:val="00CB57C2"/>
    <w:rsid w:val="00CB6270"/>
    <w:rsid w:val="00CB6376"/>
    <w:rsid w:val="00CB757E"/>
    <w:rsid w:val="00CC0BEF"/>
    <w:rsid w:val="00CC1E70"/>
    <w:rsid w:val="00CC40D3"/>
    <w:rsid w:val="00CC44B3"/>
    <w:rsid w:val="00CC4AE6"/>
    <w:rsid w:val="00CC58AB"/>
    <w:rsid w:val="00CC5F54"/>
    <w:rsid w:val="00CC6B78"/>
    <w:rsid w:val="00CC6D70"/>
    <w:rsid w:val="00CC6FCB"/>
    <w:rsid w:val="00CC73B5"/>
    <w:rsid w:val="00CC7C75"/>
    <w:rsid w:val="00CD088A"/>
    <w:rsid w:val="00CD0D59"/>
    <w:rsid w:val="00CD14C8"/>
    <w:rsid w:val="00CD22BB"/>
    <w:rsid w:val="00CD31CA"/>
    <w:rsid w:val="00CD3767"/>
    <w:rsid w:val="00CD3F9A"/>
    <w:rsid w:val="00CD45AB"/>
    <w:rsid w:val="00CD4EFF"/>
    <w:rsid w:val="00CD5096"/>
    <w:rsid w:val="00CD5278"/>
    <w:rsid w:val="00CD587B"/>
    <w:rsid w:val="00CD5A3F"/>
    <w:rsid w:val="00CD6013"/>
    <w:rsid w:val="00CD6A96"/>
    <w:rsid w:val="00CD6F15"/>
    <w:rsid w:val="00CD78A5"/>
    <w:rsid w:val="00CE0458"/>
    <w:rsid w:val="00CE1C65"/>
    <w:rsid w:val="00CE1CF0"/>
    <w:rsid w:val="00CE1F77"/>
    <w:rsid w:val="00CE1F88"/>
    <w:rsid w:val="00CE2BA8"/>
    <w:rsid w:val="00CE362A"/>
    <w:rsid w:val="00CE5293"/>
    <w:rsid w:val="00CE59FB"/>
    <w:rsid w:val="00CF0A42"/>
    <w:rsid w:val="00CF0F47"/>
    <w:rsid w:val="00CF2274"/>
    <w:rsid w:val="00CF23EF"/>
    <w:rsid w:val="00CF33FE"/>
    <w:rsid w:val="00CF3AE9"/>
    <w:rsid w:val="00CF40DD"/>
    <w:rsid w:val="00CF4BE5"/>
    <w:rsid w:val="00CF4CB6"/>
    <w:rsid w:val="00CF66DF"/>
    <w:rsid w:val="00CF6A93"/>
    <w:rsid w:val="00CF7556"/>
    <w:rsid w:val="00D00737"/>
    <w:rsid w:val="00D008C8"/>
    <w:rsid w:val="00D038BF"/>
    <w:rsid w:val="00D041B3"/>
    <w:rsid w:val="00D04585"/>
    <w:rsid w:val="00D04F47"/>
    <w:rsid w:val="00D06779"/>
    <w:rsid w:val="00D100F5"/>
    <w:rsid w:val="00D1013D"/>
    <w:rsid w:val="00D10279"/>
    <w:rsid w:val="00D1064D"/>
    <w:rsid w:val="00D10F05"/>
    <w:rsid w:val="00D11039"/>
    <w:rsid w:val="00D1224D"/>
    <w:rsid w:val="00D124C7"/>
    <w:rsid w:val="00D1411C"/>
    <w:rsid w:val="00D14C85"/>
    <w:rsid w:val="00D1528A"/>
    <w:rsid w:val="00D15C15"/>
    <w:rsid w:val="00D176DA"/>
    <w:rsid w:val="00D17A40"/>
    <w:rsid w:val="00D17D16"/>
    <w:rsid w:val="00D20C1B"/>
    <w:rsid w:val="00D20F60"/>
    <w:rsid w:val="00D211AF"/>
    <w:rsid w:val="00D21D3B"/>
    <w:rsid w:val="00D23125"/>
    <w:rsid w:val="00D2337B"/>
    <w:rsid w:val="00D243E8"/>
    <w:rsid w:val="00D2488A"/>
    <w:rsid w:val="00D24C00"/>
    <w:rsid w:val="00D26089"/>
    <w:rsid w:val="00D267F6"/>
    <w:rsid w:val="00D26870"/>
    <w:rsid w:val="00D27D75"/>
    <w:rsid w:val="00D318F0"/>
    <w:rsid w:val="00D32723"/>
    <w:rsid w:val="00D32FD3"/>
    <w:rsid w:val="00D34F4F"/>
    <w:rsid w:val="00D35864"/>
    <w:rsid w:val="00D35F97"/>
    <w:rsid w:val="00D36B2D"/>
    <w:rsid w:val="00D36E67"/>
    <w:rsid w:val="00D36FE5"/>
    <w:rsid w:val="00D37108"/>
    <w:rsid w:val="00D40706"/>
    <w:rsid w:val="00D407F0"/>
    <w:rsid w:val="00D40AF2"/>
    <w:rsid w:val="00D40F68"/>
    <w:rsid w:val="00D42FA0"/>
    <w:rsid w:val="00D438F8"/>
    <w:rsid w:val="00D43AD6"/>
    <w:rsid w:val="00D46CDC"/>
    <w:rsid w:val="00D470FD"/>
    <w:rsid w:val="00D474E2"/>
    <w:rsid w:val="00D50156"/>
    <w:rsid w:val="00D5103A"/>
    <w:rsid w:val="00D51B80"/>
    <w:rsid w:val="00D51DF7"/>
    <w:rsid w:val="00D53A81"/>
    <w:rsid w:val="00D54505"/>
    <w:rsid w:val="00D54F27"/>
    <w:rsid w:val="00D56D28"/>
    <w:rsid w:val="00D60892"/>
    <w:rsid w:val="00D60F46"/>
    <w:rsid w:val="00D62198"/>
    <w:rsid w:val="00D625B9"/>
    <w:rsid w:val="00D627B7"/>
    <w:rsid w:val="00D64D21"/>
    <w:rsid w:val="00D65707"/>
    <w:rsid w:val="00D66203"/>
    <w:rsid w:val="00D721AD"/>
    <w:rsid w:val="00D72FB6"/>
    <w:rsid w:val="00D72FED"/>
    <w:rsid w:val="00D7562C"/>
    <w:rsid w:val="00D756E1"/>
    <w:rsid w:val="00D75D34"/>
    <w:rsid w:val="00D75F0E"/>
    <w:rsid w:val="00D768D5"/>
    <w:rsid w:val="00D76E42"/>
    <w:rsid w:val="00D77541"/>
    <w:rsid w:val="00D77916"/>
    <w:rsid w:val="00D77AC6"/>
    <w:rsid w:val="00D800AD"/>
    <w:rsid w:val="00D81CC0"/>
    <w:rsid w:val="00D82489"/>
    <w:rsid w:val="00D83212"/>
    <w:rsid w:val="00D835C5"/>
    <w:rsid w:val="00D83872"/>
    <w:rsid w:val="00D8392D"/>
    <w:rsid w:val="00D842AD"/>
    <w:rsid w:val="00D84D89"/>
    <w:rsid w:val="00D8536B"/>
    <w:rsid w:val="00D860AB"/>
    <w:rsid w:val="00D86208"/>
    <w:rsid w:val="00D86FA3"/>
    <w:rsid w:val="00D87680"/>
    <w:rsid w:val="00D901DF"/>
    <w:rsid w:val="00D90745"/>
    <w:rsid w:val="00D90E33"/>
    <w:rsid w:val="00D918AE"/>
    <w:rsid w:val="00D94F26"/>
    <w:rsid w:val="00D95B98"/>
    <w:rsid w:val="00D95CFB"/>
    <w:rsid w:val="00D960DF"/>
    <w:rsid w:val="00D97936"/>
    <w:rsid w:val="00DA2F78"/>
    <w:rsid w:val="00DA362A"/>
    <w:rsid w:val="00DA3FD2"/>
    <w:rsid w:val="00DA530B"/>
    <w:rsid w:val="00DA5A18"/>
    <w:rsid w:val="00DA5A37"/>
    <w:rsid w:val="00DA72E7"/>
    <w:rsid w:val="00DA7335"/>
    <w:rsid w:val="00DA7A32"/>
    <w:rsid w:val="00DB08CA"/>
    <w:rsid w:val="00DB2554"/>
    <w:rsid w:val="00DB26E4"/>
    <w:rsid w:val="00DB34DD"/>
    <w:rsid w:val="00DB3678"/>
    <w:rsid w:val="00DB43BB"/>
    <w:rsid w:val="00DB4A7D"/>
    <w:rsid w:val="00DB50E7"/>
    <w:rsid w:val="00DB542D"/>
    <w:rsid w:val="00DB594D"/>
    <w:rsid w:val="00DB6E49"/>
    <w:rsid w:val="00DB6F4E"/>
    <w:rsid w:val="00DB70C8"/>
    <w:rsid w:val="00DC00CE"/>
    <w:rsid w:val="00DC0C4D"/>
    <w:rsid w:val="00DC1CD5"/>
    <w:rsid w:val="00DC1D96"/>
    <w:rsid w:val="00DC1FEF"/>
    <w:rsid w:val="00DC1FFC"/>
    <w:rsid w:val="00DC2736"/>
    <w:rsid w:val="00DC276A"/>
    <w:rsid w:val="00DC31F4"/>
    <w:rsid w:val="00DC3E3D"/>
    <w:rsid w:val="00DC3FA1"/>
    <w:rsid w:val="00DC42B1"/>
    <w:rsid w:val="00DC5847"/>
    <w:rsid w:val="00DC653E"/>
    <w:rsid w:val="00DC7631"/>
    <w:rsid w:val="00DD1BB8"/>
    <w:rsid w:val="00DD31AF"/>
    <w:rsid w:val="00DD3983"/>
    <w:rsid w:val="00DD3A44"/>
    <w:rsid w:val="00DD4579"/>
    <w:rsid w:val="00DD56D2"/>
    <w:rsid w:val="00DD5E57"/>
    <w:rsid w:val="00DD6AEF"/>
    <w:rsid w:val="00DD705C"/>
    <w:rsid w:val="00DD7C81"/>
    <w:rsid w:val="00DD7F6B"/>
    <w:rsid w:val="00DE0517"/>
    <w:rsid w:val="00DE052E"/>
    <w:rsid w:val="00DE082E"/>
    <w:rsid w:val="00DE0A4D"/>
    <w:rsid w:val="00DE1AA0"/>
    <w:rsid w:val="00DE2072"/>
    <w:rsid w:val="00DE3737"/>
    <w:rsid w:val="00DE3CE9"/>
    <w:rsid w:val="00DE417E"/>
    <w:rsid w:val="00DE485D"/>
    <w:rsid w:val="00DE4AE8"/>
    <w:rsid w:val="00DE4C33"/>
    <w:rsid w:val="00DE65B7"/>
    <w:rsid w:val="00DE6826"/>
    <w:rsid w:val="00DE7F73"/>
    <w:rsid w:val="00DF249C"/>
    <w:rsid w:val="00DF2680"/>
    <w:rsid w:val="00DF2BDE"/>
    <w:rsid w:val="00DF4477"/>
    <w:rsid w:val="00DF46DD"/>
    <w:rsid w:val="00DF5E1A"/>
    <w:rsid w:val="00DF65FF"/>
    <w:rsid w:val="00DF7602"/>
    <w:rsid w:val="00E00473"/>
    <w:rsid w:val="00E02500"/>
    <w:rsid w:val="00E0252F"/>
    <w:rsid w:val="00E03C9D"/>
    <w:rsid w:val="00E0406D"/>
    <w:rsid w:val="00E04DCD"/>
    <w:rsid w:val="00E0534B"/>
    <w:rsid w:val="00E06CE4"/>
    <w:rsid w:val="00E10899"/>
    <w:rsid w:val="00E10D47"/>
    <w:rsid w:val="00E10ED5"/>
    <w:rsid w:val="00E11B33"/>
    <w:rsid w:val="00E12B7A"/>
    <w:rsid w:val="00E13101"/>
    <w:rsid w:val="00E1651A"/>
    <w:rsid w:val="00E176A9"/>
    <w:rsid w:val="00E177B7"/>
    <w:rsid w:val="00E2023F"/>
    <w:rsid w:val="00E20619"/>
    <w:rsid w:val="00E26930"/>
    <w:rsid w:val="00E303E1"/>
    <w:rsid w:val="00E30EED"/>
    <w:rsid w:val="00E31A6A"/>
    <w:rsid w:val="00E32674"/>
    <w:rsid w:val="00E32B86"/>
    <w:rsid w:val="00E33723"/>
    <w:rsid w:val="00E3604A"/>
    <w:rsid w:val="00E410E0"/>
    <w:rsid w:val="00E41118"/>
    <w:rsid w:val="00E4121C"/>
    <w:rsid w:val="00E41A4D"/>
    <w:rsid w:val="00E425B1"/>
    <w:rsid w:val="00E425B2"/>
    <w:rsid w:val="00E4312F"/>
    <w:rsid w:val="00E44AA5"/>
    <w:rsid w:val="00E463D8"/>
    <w:rsid w:val="00E47187"/>
    <w:rsid w:val="00E47CF3"/>
    <w:rsid w:val="00E50500"/>
    <w:rsid w:val="00E508B0"/>
    <w:rsid w:val="00E54831"/>
    <w:rsid w:val="00E55F62"/>
    <w:rsid w:val="00E560AF"/>
    <w:rsid w:val="00E57C4E"/>
    <w:rsid w:val="00E6070D"/>
    <w:rsid w:val="00E60871"/>
    <w:rsid w:val="00E60BA4"/>
    <w:rsid w:val="00E623F5"/>
    <w:rsid w:val="00E647BF"/>
    <w:rsid w:val="00E64E6F"/>
    <w:rsid w:val="00E6506F"/>
    <w:rsid w:val="00E650E6"/>
    <w:rsid w:val="00E6510D"/>
    <w:rsid w:val="00E657F5"/>
    <w:rsid w:val="00E65C9B"/>
    <w:rsid w:val="00E66BD7"/>
    <w:rsid w:val="00E66EB2"/>
    <w:rsid w:val="00E677F9"/>
    <w:rsid w:val="00E70FD5"/>
    <w:rsid w:val="00E71670"/>
    <w:rsid w:val="00E71A52"/>
    <w:rsid w:val="00E722FA"/>
    <w:rsid w:val="00E727C7"/>
    <w:rsid w:val="00E73508"/>
    <w:rsid w:val="00E74ED4"/>
    <w:rsid w:val="00E74F8F"/>
    <w:rsid w:val="00E7507A"/>
    <w:rsid w:val="00E75A98"/>
    <w:rsid w:val="00E761BA"/>
    <w:rsid w:val="00E764BE"/>
    <w:rsid w:val="00E7759B"/>
    <w:rsid w:val="00E77A22"/>
    <w:rsid w:val="00E81F9F"/>
    <w:rsid w:val="00E82BCC"/>
    <w:rsid w:val="00E844AD"/>
    <w:rsid w:val="00E84D57"/>
    <w:rsid w:val="00E860B7"/>
    <w:rsid w:val="00E87CF4"/>
    <w:rsid w:val="00E87F7D"/>
    <w:rsid w:val="00E9107F"/>
    <w:rsid w:val="00E918F8"/>
    <w:rsid w:val="00E91F71"/>
    <w:rsid w:val="00E93DF6"/>
    <w:rsid w:val="00E9486C"/>
    <w:rsid w:val="00E948B4"/>
    <w:rsid w:val="00E948F8"/>
    <w:rsid w:val="00E960B9"/>
    <w:rsid w:val="00E96944"/>
    <w:rsid w:val="00E97154"/>
    <w:rsid w:val="00E97977"/>
    <w:rsid w:val="00EA2847"/>
    <w:rsid w:val="00EA3598"/>
    <w:rsid w:val="00EA3C84"/>
    <w:rsid w:val="00EA3FED"/>
    <w:rsid w:val="00EA4157"/>
    <w:rsid w:val="00EA460C"/>
    <w:rsid w:val="00EA4E76"/>
    <w:rsid w:val="00EA4EEA"/>
    <w:rsid w:val="00EA4F9C"/>
    <w:rsid w:val="00EA60DC"/>
    <w:rsid w:val="00EA667E"/>
    <w:rsid w:val="00EA74E9"/>
    <w:rsid w:val="00EA7D58"/>
    <w:rsid w:val="00EB02CB"/>
    <w:rsid w:val="00EB0C07"/>
    <w:rsid w:val="00EB1A92"/>
    <w:rsid w:val="00EB48D4"/>
    <w:rsid w:val="00EB5557"/>
    <w:rsid w:val="00EB5637"/>
    <w:rsid w:val="00EB5668"/>
    <w:rsid w:val="00EB58AD"/>
    <w:rsid w:val="00EB5EC7"/>
    <w:rsid w:val="00EB6137"/>
    <w:rsid w:val="00EB6F67"/>
    <w:rsid w:val="00EB7626"/>
    <w:rsid w:val="00EC088A"/>
    <w:rsid w:val="00EC5527"/>
    <w:rsid w:val="00EC565B"/>
    <w:rsid w:val="00EC56DF"/>
    <w:rsid w:val="00EC5997"/>
    <w:rsid w:val="00EC5B0E"/>
    <w:rsid w:val="00EC6311"/>
    <w:rsid w:val="00EC74C0"/>
    <w:rsid w:val="00ED133D"/>
    <w:rsid w:val="00ED1A1A"/>
    <w:rsid w:val="00ED1AC3"/>
    <w:rsid w:val="00ED4284"/>
    <w:rsid w:val="00EE093E"/>
    <w:rsid w:val="00EE16F1"/>
    <w:rsid w:val="00EE1B64"/>
    <w:rsid w:val="00EE211E"/>
    <w:rsid w:val="00EE3280"/>
    <w:rsid w:val="00EE3976"/>
    <w:rsid w:val="00EE45A7"/>
    <w:rsid w:val="00EE4AEB"/>
    <w:rsid w:val="00EE4D92"/>
    <w:rsid w:val="00EE4E13"/>
    <w:rsid w:val="00EF0126"/>
    <w:rsid w:val="00EF19D9"/>
    <w:rsid w:val="00EF2136"/>
    <w:rsid w:val="00EF299B"/>
    <w:rsid w:val="00EF2C29"/>
    <w:rsid w:val="00EF2E96"/>
    <w:rsid w:val="00EF34C9"/>
    <w:rsid w:val="00EF3E23"/>
    <w:rsid w:val="00EF42E4"/>
    <w:rsid w:val="00EF62C2"/>
    <w:rsid w:val="00EF66BF"/>
    <w:rsid w:val="00EF6D79"/>
    <w:rsid w:val="00EF708C"/>
    <w:rsid w:val="00EF72AA"/>
    <w:rsid w:val="00EF7342"/>
    <w:rsid w:val="00EF7561"/>
    <w:rsid w:val="00EF7781"/>
    <w:rsid w:val="00EF7C83"/>
    <w:rsid w:val="00EF7D95"/>
    <w:rsid w:val="00F00B27"/>
    <w:rsid w:val="00F01734"/>
    <w:rsid w:val="00F01A42"/>
    <w:rsid w:val="00F028DB"/>
    <w:rsid w:val="00F036B0"/>
    <w:rsid w:val="00F0429D"/>
    <w:rsid w:val="00F043E9"/>
    <w:rsid w:val="00F04F85"/>
    <w:rsid w:val="00F05910"/>
    <w:rsid w:val="00F0696D"/>
    <w:rsid w:val="00F077F2"/>
    <w:rsid w:val="00F10085"/>
    <w:rsid w:val="00F1024B"/>
    <w:rsid w:val="00F11C06"/>
    <w:rsid w:val="00F12AFE"/>
    <w:rsid w:val="00F134D5"/>
    <w:rsid w:val="00F143B4"/>
    <w:rsid w:val="00F14781"/>
    <w:rsid w:val="00F14E49"/>
    <w:rsid w:val="00F15172"/>
    <w:rsid w:val="00F15358"/>
    <w:rsid w:val="00F17130"/>
    <w:rsid w:val="00F17B86"/>
    <w:rsid w:val="00F22A0F"/>
    <w:rsid w:val="00F22BE5"/>
    <w:rsid w:val="00F23C66"/>
    <w:rsid w:val="00F24420"/>
    <w:rsid w:val="00F2455E"/>
    <w:rsid w:val="00F24D51"/>
    <w:rsid w:val="00F2598F"/>
    <w:rsid w:val="00F25CD5"/>
    <w:rsid w:val="00F26C3D"/>
    <w:rsid w:val="00F27095"/>
    <w:rsid w:val="00F31A52"/>
    <w:rsid w:val="00F34DCA"/>
    <w:rsid w:val="00F35948"/>
    <w:rsid w:val="00F35FB0"/>
    <w:rsid w:val="00F36C7E"/>
    <w:rsid w:val="00F42EF2"/>
    <w:rsid w:val="00F434FF"/>
    <w:rsid w:val="00F4388C"/>
    <w:rsid w:val="00F43992"/>
    <w:rsid w:val="00F441AC"/>
    <w:rsid w:val="00F46AD6"/>
    <w:rsid w:val="00F46F56"/>
    <w:rsid w:val="00F47696"/>
    <w:rsid w:val="00F47A47"/>
    <w:rsid w:val="00F5031F"/>
    <w:rsid w:val="00F5099A"/>
    <w:rsid w:val="00F50FFF"/>
    <w:rsid w:val="00F521EA"/>
    <w:rsid w:val="00F529A0"/>
    <w:rsid w:val="00F53B13"/>
    <w:rsid w:val="00F54173"/>
    <w:rsid w:val="00F54BC0"/>
    <w:rsid w:val="00F54DF2"/>
    <w:rsid w:val="00F5789E"/>
    <w:rsid w:val="00F57EE3"/>
    <w:rsid w:val="00F6194D"/>
    <w:rsid w:val="00F61E70"/>
    <w:rsid w:val="00F63A61"/>
    <w:rsid w:val="00F63B30"/>
    <w:rsid w:val="00F642E1"/>
    <w:rsid w:val="00F64EEB"/>
    <w:rsid w:val="00F65FF6"/>
    <w:rsid w:val="00F6606D"/>
    <w:rsid w:val="00F676F7"/>
    <w:rsid w:val="00F67BEB"/>
    <w:rsid w:val="00F67C7A"/>
    <w:rsid w:val="00F70839"/>
    <w:rsid w:val="00F71428"/>
    <w:rsid w:val="00F71431"/>
    <w:rsid w:val="00F7161E"/>
    <w:rsid w:val="00F7178D"/>
    <w:rsid w:val="00F722E0"/>
    <w:rsid w:val="00F738AF"/>
    <w:rsid w:val="00F744D5"/>
    <w:rsid w:val="00F74ABA"/>
    <w:rsid w:val="00F769CB"/>
    <w:rsid w:val="00F76EA8"/>
    <w:rsid w:val="00F77E68"/>
    <w:rsid w:val="00F80383"/>
    <w:rsid w:val="00F825E1"/>
    <w:rsid w:val="00F8317B"/>
    <w:rsid w:val="00F83373"/>
    <w:rsid w:val="00F83FF7"/>
    <w:rsid w:val="00F84244"/>
    <w:rsid w:val="00F84339"/>
    <w:rsid w:val="00F84A54"/>
    <w:rsid w:val="00F86F86"/>
    <w:rsid w:val="00F87C11"/>
    <w:rsid w:val="00F9078A"/>
    <w:rsid w:val="00F91B24"/>
    <w:rsid w:val="00F91F9D"/>
    <w:rsid w:val="00F92026"/>
    <w:rsid w:val="00F9218C"/>
    <w:rsid w:val="00F92F1A"/>
    <w:rsid w:val="00F93FD4"/>
    <w:rsid w:val="00F93FEA"/>
    <w:rsid w:val="00F94BAA"/>
    <w:rsid w:val="00F95228"/>
    <w:rsid w:val="00F958F1"/>
    <w:rsid w:val="00F95A26"/>
    <w:rsid w:val="00F964C8"/>
    <w:rsid w:val="00F9653D"/>
    <w:rsid w:val="00F96D8A"/>
    <w:rsid w:val="00FA065A"/>
    <w:rsid w:val="00FA08CA"/>
    <w:rsid w:val="00FA25FD"/>
    <w:rsid w:val="00FA2CCC"/>
    <w:rsid w:val="00FA3AD7"/>
    <w:rsid w:val="00FA3FEE"/>
    <w:rsid w:val="00FA4271"/>
    <w:rsid w:val="00FB0C1B"/>
    <w:rsid w:val="00FB1563"/>
    <w:rsid w:val="00FB2069"/>
    <w:rsid w:val="00FB2C2A"/>
    <w:rsid w:val="00FB34AB"/>
    <w:rsid w:val="00FB3B15"/>
    <w:rsid w:val="00FB43C0"/>
    <w:rsid w:val="00FB4B2A"/>
    <w:rsid w:val="00FB4CDF"/>
    <w:rsid w:val="00FB5024"/>
    <w:rsid w:val="00FB543B"/>
    <w:rsid w:val="00FB5DBC"/>
    <w:rsid w:val="00FB6943"/>
    <w:rsid w:val="00FB7922"/>
    <w:rsid w:val="00FC217A"/>
    <w:rsid w:val="00FC3F71"/>
    <w:rsid w:val="00FC44C1"/>
    <w:rsid w:val="00FC5519"/>
    <w:rsid w:val="00FC57B3"/>
    <w:rsid w:val="00FC63EF"/>
    <w:rsid w:val="00FC7664"/>
    <w:rsid w:val="00FC7879"/>
    <w:rsid w:val="00FC7DCB"/>
    <w:rsid w:val="00FD1206"/>
    <w:rsid w:val="00FD1EBA"/>
    <w:rsid w:val="00FD3722"/>
    <w:rsid w:val="00FD3DC0"/>
    <w:rsid w:val="00FD4150"/>
    <w:rsid w:val="00FD461E"/>
    <w:rsid w:val="00FD4649"/>
    <w:rsid w:val="00FD51B6"/>
    <w:rsid w:val="00FD6631"/>
    <w:rsid w:val="00FD6897"/>
    <w:rsid w:val="00FD7225"/>
    <w:rsid w:val="00FE0809"/>
    <w:rsid w:val="00FE16E9"/>
    <w:rsid w:val="00FE45B9"/>
    <w:rsid w:val="00FE4863"/>
    <w:rsid w:val="00FE5D7F"/>
    <w:rsid w:val="00FE6A97"/>
    <w:rsid w:val="00FF0674"/>
    <w:rsid w:val="00FF0D0D"/>
    <w:rsid w:val="00FF1027"/>
    <w:rsid w:val="00FF14F9"/>
    <w:rsid w:val="00FF1FF6"/>
    <w:rsid w:val="00FF2CD5"/>
    <w:rsid w:val="00FF3E44"/>
    <w:rsid w:val="00FF4288"/>
    <w:rsid w:val="00FF5491"/>
    <w:rsid w:val="00FF600B"/>
    <w:rsid w:val="00FF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88CD"/>
  <w15:docId w15:val="{FBF5D4C1-8B60-4195-9E94-5CF035E0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195"/>
    <w:pPr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4205F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AE08B2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Cs w:val="26"/>
    </w:rPr>
  </w:style>
  <w:style w:type="paragraph" w:styleId="3">
    <w:name w:val="heading 3"/>
    <w:basedOn w:val="a"/>
    <w:next w:val="a"/>
    <w:link w:val="30"/>
    <w:unhideWhenUsed/>
    <w:qFormat/>
    <w:rsid w:val="0094205F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6D72"/>
    <w:pPr>
      <w:keepNext/>
      <w:ind w:firstLine="0"/>
      <w:jc w:val="center"/>
      <w:outlineLvl w:val="3"/>
    </w:pPr>
    <w:rPr>
      <w:rFonts w:eastAsia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76D72"/>
    <w:pPr>
      <w:keepNext/>
      <w:ind w:firstLine="0"/>
      <w:jc w:val="both"/>
      <w:outlineLvl w:val="4"/>
    </w:pPr>
    <w:rPr>
      <w:rFonts w:eastAsia="Times New Roman" w:cs="Times New Roman"/>
      <w:sz w:val="3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76D72"/>
    <w:pPr>
      <w:keepNext/>
      <w:ind w:firstLine="0"/>
      <w:jc w:val="center"/>
      <w:outlineLvl w:val="5"/>
    </w:pPr>
    <w:rPr>
      <w:rFonts w:eastAsia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76D72"/>
    <w:pPr>
      <w:keepNext/>
      <w:ind w:firstLine="0"/>
      <w:outlineLvl w:val="6"/>
    </w:pPr>
    <w:rPr>
      <w:rFonts w:eastAsia="Times New Roman" w:cs="Times New Roman"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76D72"/>
    <w:pPr>
      <w:keepNext/>
      <w:ind w:firstLine="0"/>
      <w:outlineLvl w:val="7"/>
    </w:pPr>
    <w:rPr>
      <w:rFonts w:eastAsia="Times New Roman" w:cs="Times New Roman"/>
      <w:b/>
      <w:bCs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76D72"/>
    <w:pPr>
      <w:keepNext/>
      <w:ind w:firstLine="0"/>
      <w:outlineLvl w:val="8"/>
    </w:pPr>
    <w:rPr>
      <w:rFonts w:eastAsia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E5195"/>
    <w:pPr>
      <w:ind w:left="720"/>
      <w:contextualSpacing/>
    </w:pPr>
  </w:style>
  <w:style w:type="paragraph" w:styleId="a5">
    <w:name w:val="Body Text"/>
    <w:aliases w:val="Основной текст Знак Знак Знак Знак,Основной текст Знак Знак Знак ,Основной текст Знак Знак"/>
    <w:basedOn w:val="a"/>
    <w:link w:val="a6"/>
    <w:rsid w:val="000E66F8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Основной текст Знак Знак Знак Знак Знак,Основной текст Знак Знак Знак  Знак,Основной текст Знак Знак Знак"/>
    <w:basedOn w:val="a0"/>
    <w:link w:val="a5"/>
    <w:rsid w:val="000E66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E66F8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6126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6126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nhideWhenUsed/>
    <w:rsid w:val="006E3A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E3A4E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0244FF"/>
    <w:pPr>
      <w:tabs>
        <w:tab w:val="right" w:leader="dot" w:pos="9639"/>
      </w:tabs>
      <w:ind w:firstLine="0"/>
      <w:jc w:val="both"/>
    </w:pPr>
    <w:rPr>
      <w:rFonts w:eastAsia="Times New Roman" w:cs="Times New Roman"/>
      <w:bCs/>
      <w:noProof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D3FBB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5D3FBB"/>
    <w:pPr>
      <w:spacing w:after="100"/>
      <w:ind w:left="560"/>
    </w:pPr>
  </w:style>
  <w:style w:type="paragraph" w:styleId="ac">
    <w:name w:val="header"/>
    <w:aliases w:val="Titul,Heder"/>
    <w:basedOn w:val="a"/>
    <w:link w:val="ad"/>
    <w:unhideWhenUsed/>
    <w:qFormat/>
    <w:rsid w:val="00CB627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Titul Знак,Heder Знак"/>
    <w:basedOn w:val="a0"/>
    <w:link w:val="ac"/>
    <w:rsid w:val="00CB6270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CB62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B6270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qFormat/>
    <w:rsid w:val="002B4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FD4649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942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94205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2">
    <w:name w:val="Body Text Indent 2"/>
    <w:basedOn w:val="a"/>
    <w:link w:val="23"/>
    <w:uiPriority w:val="99"/>
    <w:semiHidden/>
    <w:unhideWhenUsed/>
    <w:rsid w:val="00630E85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30E85"/>
    <w:rPr>
      <w:rFonts w:ascii="Times New Roman" w:hAnsi="Times New Roman"/>
      <w:sz w:val="28"/>
    </w:rPr>
  </w:style>
  <w:style w:type="paragraph" w:styleId="af0">
    <w:name w:val="TOC Heading"/>
    <w:basedOn w:val="1"/>
    <w:next w:val="a"/>
    <w:uiPriority w:val="39"/>
    <w:unhideWhenUsed/>
    <w:qFormat/>
    <w:rsid w:val="008204A6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08B2"/>
    <w:rPr>
      <w:rFonts w:ascii="Times New Roman" w:eastAsiaTheme="majorEastAsia" w:hAnsi="Times New Roman" w:cstheme="majorBidi"/>
      <w:color w:val="365F91" w:themeColor="accent1" w:themeShade="BF"/>
      <w:sz w:val="28"/>
      <w:szCs w:val="26"/>
    </w:rPr>
  </w:style>
  <w:style w:type="table" w:styleId="af1">
    <w:name w:val="Table Grid"/>
    <w:basedOn w:val="a1"/>
    <w:rsid w:val="0069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E5F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2">
    <w:name w:val="Normal (Web)"/>
    <w:aliases w:val="Обычный (веб),Обычный (Web)"/>
    <w:basedOn w:val="a"/>
    <w:uiPriority w:val="99"/>
    <w:unhideWhenUsed/>
    <w:qFormat/>
    <w:rsid w:val="00493DC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2D2613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styleId="af4">
    <w:name w:val="Strong"/>
    <w:uiPriority w:val="22"/>
    <w:qFormat/>
    <w:rsid w:val="00C81028"/>
    <w:rPr>
      <w:b/>
      <w:bCs/>
    </w:rPr>
  </w:style>
  <w:style w:type="paragraph" w:customStyle="1" w:styleId="ConsPlusNonformat">
    <w:name w:val="ConsPlusNonformat"/>
    <w:rsid w:val="00C81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3F573B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075427"/>
    <w:rPr>
      <w:b/>
      <w:color w:val="26282F"/>
    </w:rPr>
  </w:style>
  <w:style w:type="character" w:customStyle="1" w:styleId="af6">
    <w:name w:val="Гипертекстовая ссылка"/>
    <w:basedOn w:val="af5"/>
    <w:uiPriority w:val="99"/>
    <w:rsid w:val="00075427"/>
    <w:rPr>
      <w:rFonts w:cs="Times New Roman"/>
      <w:b/>
      <w:color w:val="106BBE"/>
    </w:rPr>
  </w:style>
  <w:style w:type="paragraph" w:customStyle="1" w:styleId="12">
    <w:name w:val="Абзац списка1"/>
    <w:basedOn w:val="a"/>
    <w:rsid w:val="00650336"/>
    <w:pPr>
      <w:spacing w:line="240" w:lineRule="exact"/>
      <w:ind w:left="720" w:firstLine="0"/>
      <w:contextualSpacing/>
      <w:jc w:val="right"/>
    </w:pPr>
    <w:rPr>
      <w:rFonts w:ascii="Calibri" w:eastAsia="Times New Roman" w:hAnsi="Calibri" w:cs="Times New Roman"/>
      <w:sz w:val="22"/>
    </w:rPr>
  </w:style>
  <w:style w:type="paragraph" w:customStyle="1" w:styleId="ConsPlusTitle">
    <w:name w:val="ConsPlusTitle"/>
    <w:uiPriority w:val="99"/>
    <w:rsid w:val="00963E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76D7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76D7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76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76D7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76D7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76D7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4">
    <w:name w:val="Body Text 2"/>
    <w:basedOn w:val="a"/>
    <w:link w:val="25"/>
    <w:rsid w:val="00776D72"/>
    <w:pPr>
      <w:ind w:firstLine="0"/>
    </w:pPr>
    <w:rPr>
      <w:rFonts w:eastAsia="Times New Roman" w:cs="Times New Roman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776D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776D72"/>
    <w:pPr>
      <w:ind w:firstLine="0"/>
    </w:pPr>
    <w:rPr>
      <w:rFonts w:eastAsia="Times New Roman" w:cs="Times New Roman"/>
      <w:sz w:val="36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776D7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7">
    <w:name w:val="Block Text"/>
    <w:basedOn w:val="a"/>
    <w:rsid w:val="00776D72"/>
    <w:pPr>
      <w:tabs>
        <w:tab w:val="left" w:pos="1605"/>
      </w:tabs>
      <w:ind w:left="1276" w:right="283" w:firstLine="0"/>
    </w:pPr>
    <w:rPr>
      <w:rFonts w:eastAsia="Times New Roman" w:cs="Times New Roman"/>
      <w:sz w:val="24"/>
      <w:szCs w:val="20"/>
      <w:lang w:eastAsia="ru-RU"/>
    </w:rPr>
  </w:style>
  <w:style w:type="paragraph" w:styleId="af8">
    <w:name w:val="Body Text Indent"/>
    <w:basedOn w:val="a"/>
    <w:link w:val="af9"/>
    <w:rsid w:val="00776D72"/>
    <w:pPr>
      <w:ind w:firstLine="720"/>
    </w:pPr>
    <w:rPr>
      <w:rFonts w:eastAsia="Times New Roman" w:cs="Times New Roman"/>
      <w:sz w:val="24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776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776D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подпись"/>
    <w:basedOn w:val="a"/>
    <w:rsid w:val="00776D72"/>
    <w:pPr>
      <w:overflowPunct w:val="0"/>
      <w:autoSpaceDE w:val="0"/>
      <w:autoSpaceDN w:val="0"/>
      <w:adjustRightInd w:val="0"/>
      <w:ind w:firstLine="0"/>
      <w:jc w:val="right"/>
    </w:pPr>
    <w:rPr>
      <w:rFonts w:eastAsia="Times New Roman" w:cs="Times New Roman"/>
      <w:szCs w:val="28"/>
      <w:lang w:eastAsia="ru-RU"/>
    </w:rPr>
  </w:style>
  <w:style w:type="paragraph" w:customStyle="1" w:styleId="afb">
    <w:basedOn w:val="a"/>
    <w:next w:val="a8"/>
    <w:link w:val="afc"/>
    <w:qFormat/>
    <w:rsid w:val="00776D72"/>
    <w:pPr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c">
    <w:name w:val="Название Знак"/>
    <w:link w:val="afb"/>
    <w:rsid w:val="00776D72"/>
    <w:rPr>
      <w:b/>
      <w:bCs/>
      <w:sz w:val="24"/>
      <w:szCs w:val="24"/>
    </w:rPr>
  </w:style>
  <w:style w:type="paragraph" w:customStyle="1" w:styleId="210">
    <w:name w:val="Основной текст 21"/>
    <w:basedOn w:val="a"/>
    <w:rsid w:val="00776D72"/>
    <w:pPr>
      <w:widowControl w:val="0"/>
      <w:suppressAutoHyphens/>
      <w:overflowPunct w:val="0"/>
      <w:autoSpaceDE w:val="0"/>
      <w:jc w:val="both"/>
    </w:pPr>
    <w:rPr>
      <w:rFonts w:eastAsia="Times New Roman" w:cs="Times New Roman"/>
      <w:spacing w:val="-2"/>
      <w:szCs w:val="20"/>
      <w:lang w:eastAsia="ar-SA"/>
    </w:rPr>
  </w:style>
  <w:style w:type="paragraph" w:customStyle="1" w:styleId="13">
    <w:name w:val="Должность1"/>
    <w:basedOn w:val="a"/>
    <w:rsid w:val="00776D72"/>
    <w:pPr>
      <w:overflowPunct w:val="0"/>
      <w:autoSpaceDE w:val="0"/>
      <w:autoSpaceDN w:val="0"/>
      <w:adjustRightInd w:val="0"/>
      <w:ind w:firstLine="0"/>
    </w:pPr>
    <w:rPr>
      <w:rFonts w:eastAsia="Times New Roman" w:cs="Times New Roman"/>
      <w:szCs w:val="28"/>
      <w:lang w:eastAsia="ru-RU"/>
    </w:rPr>
  </w:style>
  <w:style w:type="character" w:styleId="afd">
    <w:name w:val="line number"/>
    <w:basedOn w:val="a0"/>
    <w:rsid w:val="00776D72"/>
  </w:style>
  <w:style w:type="character" w:customStyle="1" w:styleId="textspanview">
    <w:name w:val="textspanview"/>
    <w:rsid w:val="00776D72"/>
  </w:style>
  <w:style w:type="paragraph" w:customStyle="1" w:styleId="26">
    <w:name w:val="Абзац списка2"/>
    <w:basedOn w:val="a"/>
    <w:rsid w:val="00EF62C2"/>
    <w:pPr>
      <w:spacing w:after="0" w:line="240" w:lineRule="exact"/>
      <w:ind w:left="720" w:firstLine="0"/>
      <w:contextualSpacing/>
      <w:jc w:val="right"/>
    </w:pPr>
    <w:rPr>
      <w:rFonts w:ascii="Calibri" w:eastAsia="Times New Roman" w:hAnsi="Calibri" w:cs="Times New Roman"/>
      <w:sz w:val="22"/>
    </w:rPr>
  </w:style>
  <w:style w:type="paragraph" w:customStyle="1" w:styleId="14">
    <w:name w:val="Обычный (веб)1"/>
    <w:aliases w:val="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next w:val="af2"/>
    <w:uiPriority w:val="34"/>
    <w:unhideWhenUsed/>
    <w:qFormat/>
    <w:rsid w:val="00F15358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F15358"/>
    <w:rPr>
      <w:rFonts w:ascii="Times New Roman" w:hAnsi="Times New Roman"/>
      <w:sz w:val="28"/>
    </w:rPr>
  </w:style>
  <w:style w:type="paragraph" w:customStyle="1" w:styleId="34">
    <w:name w:val="Абзац списка3"/>
    <w:basedOn w:val="a"/>
    <w:rsid w:val="004E7412"/>
    <w:pPr>
      <w:spacing w:after="0" w:line="240" w:lineRule="exact"/>
      <w:ind w:left="720" w:firstLine="0"/>
      <w:contextualSpacing/>
      <w:jc w:val="right"/>
    </w:pPr>
    <w:rPr>
      <w:rFonts w:ascii="Calibri" w:eastAsia="Times New Roman" w:hAnsi="Calibri" w:cs="Times New Roman"/>
      <w:sz w:val="22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7C4AF9"/>
    <w:rPr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7C4AF9"/>
    <w:pPr>
      <w:widowControl w:val="0"/>
      <w:shd w:val="clear" w:color="auto" w:fill="FFFFFF"/>
      <w:spacing w:before="700" w:after="0" w:line="310" w:lineRule="exact"/>
      <w:ind w:firstLine="0"/>
    </w:pPr>
    <w:rPr>
      <w:rFonts w:asciiTheme="minorHAnsi" w:hAnsiTheme="minorHAnsi"/>
      <w:szCs w:val="28"/>
    </w:rPr>
  </w:style>
  <w:style w:type="character" w:styleId="afe">
    <w:name w:val="Emphasis"/>
    <w:uiPriority w:val="99"/>
    <w:qFormat/>
    <w:rsid w:val="001C6FE6"/>
    <w:rPr>
      <w:rFonts w:cs="Times New Roman"/>
      <w:i/>
    </w:rPr>
  </w:style>
  <w:style w:type="paragraph" w:customStyle="1" w:styleId="aff">
    <w:basedOn w:val="a"/>
    <w:next w:val="a8"/>
    <w:qFormat/>
    <w:rsid w:val="00A02B97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1001F8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eastAsia="Times New Roman" w:cs="Times New Roman"/>
      <w:spacing w:val="-2"/>
      <w:szCs w:val="20"/>
      <w:lang w:eastAsia="ar-SA"/>
    </w:rPr>
  </w:style>
  <w:style w:type="paragraph" w:customStyle="1" w:styleId="aff0">
    <w:name w:val="адрес"/>
    <w:basedOn w:val="a"/>
    <w:rsid w:val="001001F8"/>
    <w:pPr>
      <w:overflowPunct w:val="0"/>
      <w:autoSpaceDE w:val="0"/>
      <w:autoSpaceDN w:val="0"/>
      <w:adjustRightInd w:val="0"/>
      <w:spacing w:after="0" w:line="240" w:lineRule="auto"/>
      <w:ind w:firstLine="0"/>
      <w:jc w:val="center"/>
    </w:pPr>
    <w:rPr>
      <w:rFonts w:eastAsia="Times New Roman" w:cs="Times New Roman"/>
      <w:szCs w:val="28"/>
      <w:lang w:eastAsia="ru-RU"/>
    </w:rPr>
  </w:style>
  <w:style w:type="paragraph" w:customStyle="1" w:styleId="41">
    <w:name w:val="Абзац списка4"/>
    <w:basedOn w:val="a"/>
    <w:uiPriority w:val="99"/>
    <w:semiHidden/>
    <w:rsid w:val="001001F8"/>
    <w:pPr>
      <w:spacing w:after="0" w:line="240" w:lineRule="exact"/>
      <w:ind w:left="720" w:firstLine="0"/>
      <w:contextualSpacing/>
      <w:jc w:val="right"/>
    </w:pPr>
    <w:rPr>
      <w:rFonts w:ascii="Calibri" w:eastAsia="Times New Roman" w:hAnsi="Calibri" w:cs="Times New Roman"/>
      <w:sz w:val="22"/>
    </w:rPr>
  </w:style>
  <w:style w:type="character" w:customStyle="1" w:styleId="csd0437e421">
    <w:name w:val="csd0437e421"/>
    <w:rsid w:val="001001F8"/>
    <w:rPr>
      <w:rFonts w:ascii="Courier New" w:hAnsi="Courier New" w:cs="Courier New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Style5">
    <w:name w:val="TableStyle5"/>
    <w:rsid w:val="001001F8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Unresolved Mention"/>
    <w:uiPriority w:val="99"/>
    <w:semiHidden/>
    <w:unhideWhenUsed/>
    <w:rsid w:val="001001F8"/>
    <w:rPr>
      <w:color w:val="605E5C"/>
      <w:shd w:val="clear" w:color="auto" w:fill="E1DFDD"/>
    </w:rPr>
  </w:style>
  <w:style w:type="table" w:customStyle="1" w:styleId="15">
    <w:name w:val="Сетка таблицы1"/>
    <w:basedOn w:val="a1"/>
    <w:next w:val="af1"/>
    <w:rsid w:val="00100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annotation reference"/>
    <w:rsid w:val="001001F8"/>
    <w:rPr>
      <w:sz w:val="16"/>
      <w:szCs w:val="16"/>
    </w:rPr>
  </w:style>
  <w:style w:type="paragraph" w:styleId="aff3">
    <w:name w:val="annotation text"/>
    <w:basedOn w:val="a"/>
    <w:link w:val="aff4"/>
    <w:rsid w:val="001001F8"/>
    <w:pPr>
      <w:spacing w:after="0"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0"/>
    <w:link w:val="aff3"/>
    <w:rsid w:val="00100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1001F8"/>
    <w:rPr>
      <w:b/>
      <w:bCs/>
    </w:rPr>
  </w:style>
  <w:style w:type="character" w:customStyle="1" w:styleId="aff6">
    <w:name w:val="Тема примечания Знак"/>
    <w:basedOn w:val="aff4"/>
    <w:link w:val="aff5"/>
    <w:rsid w:val="001001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6">
    <w:name w:val="Заголовок Знак1"/>
    <w:basedOn w:val="a0"/>
    <w:uiPriority w:val="10"/>
    <w:rsid w:val="001001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51">
    <w:name w:val="Абзац списка5"/>
    <w:basedOn w:val="a"/>
    <w:rsid w:val="00073141"/>
    <w:pPr>
      <w:spacing w:after="0" w:line="240" w:lineRule="exact"/>
      <w:ind w:left="720" w:firstLine="0"/>
      <w:contextualSpacing/>
      <w:jc w:val="right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73;fld=134;dst=1004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653E0-EFB6-492A-80A4-84CD8206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77</Pages>
  <Words>19564</Words>
  <Characters>111517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Жирякова</dc:creator>
  <cp:lastModifiedBy>Сисадмин</cp:lastModifiedBy>
  <cp:revision>192</cp:revision>
  <cp:lastPrinted>2020-03-02T09:30:00Z</cp:lastPrinted>
  <dcterms:created xsi:type="dcterms:W3CDTF">2024-01-22T06:43:00Z</dcterms:created>
  <dcterms:modified xsi:type="dcterms:W3CDTF">2024-02-29T14:08:00Z</dcterms:modified>
</cp:coreProperties>
</file>